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1D" w:rsidRPr="00C6311D" w:rsidRDefault="00C6311D" w:rsidP="00C6311D">
      <w:pPr>
        <w:widowControl/>
        <w:spacing w:line="400" w:lineRule="atLeast"/>
        <w:jc w:val="center"/>
        <w:textAlignment w:val="baseline"/>
        <w:rPr>
          <w:rFonts w:ascii="inherit" w:eastAsia="微軟正黑體" w:hAnsi="inherit" w:cs="新細明體"/>
          <w:color w:val="333333"/>
          <w:kern w:val="0"/>
          <w:szCs w:val="24"/>
        </w:rPr>
      </w:pPr>
      <w:r w:rsidRPr="00C6311D">
        <w:rPr>
          <w:rFonts w:ascii="inherit" w:eastAsia="標楷體" w:hAnsi="inherit" w:cs="新細明體"/>
          <w:b/>
          <w:bCs/>
          <w:color w:val="333333"/>
          <w:kern w:val="0"/>
          <w:sz w:val="42"/>
          <w:szCs w:val="42"/>
          <w:bdr w:val="none" w:sz="0" w:space="0" w:color="auto" w:frame="1"/>
        </w:rPr>
        <w:t>財團法人台北行天宮</w:t>
      </w:r>
      <w:r w:rsidRPr="00C6311D">
        <w:rPr>
          <w:rFonts w:ascii="inherit" w:eastAsia="標楷體" w:hAnsi="inherit" w:cs="新細明體"/>
          <w:b/>
          <w:bCs/>
          <w:color w:val="333333"/>
          <w:kern w:val="0"/>
          <w:sz w:val="42"/>
          <w:szCs w:val="42"/>
          <w:bdr w:val="none" w:sz="0" w:space="0" w:color="auto" w:frame="1"/>
        </w:rPr>
        <w:t xml:space="preserve">   </w:t>
      </w:r>
      <w:r w:rsidRPr="00C6311D">
        <w:rPr>
          <w:rFonts w:ascii="inherit" w:eastAsia="標楷體" w:hAnsi="inherit" w:cs="新細明體"/>
          <w:b/>
          <w:bCs/>
          <w:color w:val="333333"/>
          <w:kern w:val="0"/>
          <w:sz w:val="42"/>
          <w:szCs w:val="42"/>
          <w:bdr w:val="none" w:sz="0" w:space="0" w:color="auto" w:frame="1"/>
        </w:rPr>
        <w:t>急難濟助辦法</w:t>
      </w:r>
    </w:p>
    <w:p w:rsidR="00C6311D" w:rsidRPr="00C6311D" w:rsidRDefault="00C6311D" w:rsidP="00C6311D">
      <w:pPr>
        <w:widowControl/>
        <w:spacing w:line="400" w:lineRule="atLeast"/>
        <w:jc w:val="right"/>
        <w:textAlignment w:val="baseline"/>
        <w:rPr>
          <w:rFonts w:ascii="inherit" w:eastAsia="微軟正黑體" w:hAnsi="inherit" w:cs="新細明體"/>
          <w:color w:val="333333"/>
          <w:kern w:val="0"/>
          <w:szCs w:val="24"/>
        </w:rPr>
      </w:pPr>
      <w:r w:rsidRPr="00C6311D">
        <w:rPr>
          <w:rFonts w:ascii="inherit" w:eastAsia="微軟正黑體" w:hAnsi="inherit" w:cs="新細明體"/>
          <w:color w:val="333333"/>
          <w:kern w:val="0"/>
          <w:szCs w:val="24"/>
        </w:rPr>
        <w:br/>
      </w:r>
      <w:r w:rsidRPr="00C6311D">
        <w:rPr>
          <w:rFonts w:ascii="微軟正黑體" w:eastAsia="微軟正黑體" w:hAnsi="微軟正黑體" w:cs="新細明體" w:hint="eastAsia"/>
          <w:color w:val="333333"/>
          <w:kern w:val="0"/>
          <w:sz w:val="17"/>
          <w:szCs w:val="17"/>
          <w:bdr w:val="none" w:sz="0" w:space="0" w:color="auto" w:frame="1"/>
        </w:rPr>
        <w:t>民國96年07月04日制訂</w:t>
      </w:r>
      <w:r w:rsidRPr="00C6311D">
        <w:rPr>
          <w:rFonts w:ascii="微軟正黑體" w:eastAsia="微軟正黑體" w:hAnsi="微軟正黑體" w:cs="新細明體" w:hint="eastAsia"/>
          <w:color w:val="333333"/>
          <w:kern w:val="0"/>
          <w:sz w:val="17"/>
          <w:szCs w:val="17"/>
          <w:bdr w:val="none" w:sz="0" w:space="0" w:color="auto" w:frame="1"/>
        </w:rPr>
        <w:br/>
        <w:t>民國97年11月26日第一次修訂</w:t>
      </w:r>
      <w:r w:rsidRPr="00C6311D">
        <w:rPr>
          <w:rFonts w:ascii="inherit" w:eastAsia="微軟正黑體" w:hAnsi="inherit" w:cs="新細明體"/>
          <w:color w:val="333333"/>
          <w:kern w:val="0"/>
          <w:sz w:val="17"/>
          <w:szCs w:val="17"/>
          <w:bdr w:val="none" w:sz="0" w:space="0" w:color="auto" w:frame="1"/>
        </w:rPr>
        <w:br/>
      </w:r>
      <w:r w:rsidRPr="00C6311D">
        <w:rPr>
          <w:rFonts w:ascii="微軟正黑體" w:eastAsia="微軟正黑體" w:hAnsi="微軟正黑體" w:cs="新細明體" w:hint="eastAsia"/>
          <w:color w:val="333333"/>
          <w:kern w:val="0"/>
          <w:sz w:val="17"/>
          <w:szCs w:val="17"/>
          <w:bdr w:val="none" w:sz="0" w:space="0" w:color="auto" w:frame="1"/>
        </w:rPr>
        <w:t>民國102年05月10日第二次修訂</w:t>
      </w:r>
      <w:r w:rsidRPr="00C6311D">
        <w:rPr>
          <w:rFonts w:ascii="inherit" w:eastAsia="微軟正黑體" w:hAnsi="inherit" w:cs="新細明體"/>
          <w:color w:val="333333"/>
          <w:kern w:val="0"/>
          <w:sz w:val="17"/>
          <w:szCs w:val="17"/>
          <w:bdr w:val="none" w:sz="0" w:space="0" w:color="auto" w:frame="1"/>
        </w:rPr>
        <w:br/>
      </w:r>
      <w:r w:rsidRPr="00C6311D">
        <w:rPr>
          <w:rFonts w:ascii="微軟正黑體" w:eastAsia="微軟正黑體" w:hAnsi="微軟正黑體" w:cs="新細明體" w:hint="eastAsia"/>
          <w:color w:val="333333"/>
          <w:kern w:val="0"/>
          <w:sz w:val="17"/>
          <w:szCs w:val="17"/>
          <w:bdr w:val="none" w:sz="0" w:space="0" w:color="auto" w:frame="1"/>
        </w:rPr>
        <w:t>民國106年05月15日第三次修訂</w:t>
      </w:r>
      <w:r w:rsidRPr="00C6311D">
        <w:rPr>
          <w:rFonts w:ascii="微軟正黑體" w:eastAsia="微軟正黑體" w:hAnsi="微軟正黑體" w:cs="新細明體" w:hint="eastAsia"/>
          <w:color w:val="333333"/>
          <w:kern w:val="0"/>
          <w:sz w:val="17"/>
          <w:szCs w:val="17"/>
          <w:bdr w:val="none" w:sz="0" w:space="0" w:color="auto" w:frame="1"/>
        </w:rPr>
        <w:br/>
        <w:t>民國107年08月02日第四次修訂</w:t>
      </w:r>
      <w:r w:rsidRPr="00C6311D">
        <w:rPr>
          <w:rFonts w:ascii="微軟正黑體" w:eastAsia="微軟正黑體" w:hAnsi="微軟正黑體" w:cs="新細明體" w:hint="eastAsia"/>
          <w:color w:val="333333"/>
          <w:kern w:val="0"/>
          <w:sz w:val="17"/>
          <w:szCs w:val="17"/>
          <w:bdr w:val="none" w:sz="0" w:space="0" w:color="auto" w:frame="1"/>
        </w:rPr>
        <w:br/>
        <w:t>民國107年12月28日第五次修訂</w:t>
      </w:r>
      <w:r w:rsidRPr="00C6311D">
        <w:rPr>
          <w:rFonts w:ascii="inherit" w:eastAsia="微軟正黑體" w:hAnsi="inherit" w:cs="新細明體"/>
          <w:color w:val="333333"/>
          <w:kern w:val="0"/>
          <w:szCs w:val="24"/>
        </w:rPr>
        <w:br/>
      </w:r>
      <w:r w:rsidRPr="00C6311D">
        <w:rPr>
          <w:rFonts w:ascii="微軟正黑體" w:eastAsia="微軟正黑體" w:hAnsi="微軟正黑體" w:cs="新細明體" w:hint="eastAsia"/>
          <w:color w:val="333333"/>
          <w:kern w:val="0"/>
          <w:sz w:val="17"/>
          <w:szCs w:val="17"/>
          <w:bdr w:val="none" w:sz="0" w:space="0" w:color="auto" w:frame="1"/>
        </w:rPr>
        <w:t>民國108年10月15日第六次修訂</w:t>
      </w:r>
    </w:p>
    <w:p w:rsidR="00C6311D" w:rsidRPr="00C6311D" w:rsidRDefault="00C6311D" w:rsidP="00C6311D">
      <w:pPr>
        <w:widowControl/>
        <w:textAlignment w:val="baseline"/>
        <w:rPr>
          <w:rFonts w:ascii="微軟正黑體" w:eastAsia="微軟正黑體" w:hAnsi="微軟正黑體" w:cs="新細明體" w:hint="eastAsia"/>
          <w:color w:val="333333"/>
          <w:kern w:val="0"/>
          <w:szCs w:val="24"/>
        </w:rPr>
      </w:pPr>
      <w:r w:rsidRPr="00C6311D">
        <w:rPr>
          <w:rFonts w:ascii="inherit" w:eastAsia="華康粗明體" w:hAnsi="inherit" w:cs="新細明體"/>
          <w:b/>
          <w:bCs/>
          <w:color w:val="008080"/>
          <w:kern w:val="0"/>
          <w:sz w:val="33"/>
          <w:szCs w:val="33"/>
          <w:bdr w:val="none" w:sz="0" w:space="0" w:color="auto" w:frame="1"/>
        </w:rPr>
        <w:t>壹、目的</w:t>
      </w:r>
      <w:r w:rsidRPr="00C6311D">
        <w:rPr>
          <w:rFonts w:ascii="華康粗明體" w:eastAsia="華康粗明體" w:hAnsi="微軟正黑體" w:cs="新細明體" w:hint="eastAsia"/>
          <w:color w:val="333333"/>
          <w:kern w:val="0"/>
          <w:szCs w:val="24"/>
          <w:bdr w:val="none" w:sz="0" w:space="0" w:color="auto" w:frame="1"/>
        </w:rPr>
        <w:br/>
      </w:r>
      <w:proofErr w:type="gramStart"/>
      <w:r w:rsidRPr="00C6311D">
        <w:rPr>
          <w:rFonts w:ascii="inherit" w:eastAsia="微軟正黑體" w:hAnsi="inherit" w:cs="新細明體"/>
          <w:color w:val="333333"/>
          <w:kern w:val="0"/>
          <w:sz w:val="27"/>
          <w:szCs w:val="27"/>
          <w:bdr w:val="none" w:sz="0" w:space="0" w:color="auto" w:frame="1"/>
        </w:rPr>
        <w:t>體奉</w:t>
      </w:r>
      <w:proofErr w:type="gramEnd"/>
      <w:r w:rsidRPr="00C6311D">
        <w:rPr>
          <w:rFonts w:ascii="inherit" w:eastAsia="微軟正黑體" w:hAnsi="inherit" w:cs="新細明體"/>
          <w:color w:val="333333"/>
          <w:kern w:val="0"/>
          <w:sz w:val="27"/>
          <w:szCs w:val="27"/>
          <w:bdr w:val="none" w:sz="0" w:space="0" w:color="auto" w:frame="1"/>
        </w:rPr>
        <w:t xml:space="preserve">　恩主公濟世助人之聖德，行天宮關懷社會弱勢家庭或個人</w:t>
      </w:r>
      <w:proofErr w:type="gramStart"/>
      <w:r w:rsidRPr="00C6311D">
        <w:rPr>
          <w:rFonts w:ascii="inherit" w:eastAsia="微軟正黑體" w:hAnsi="inherit" w:cs="新細明體"/>
          <w:color w:val="333333"/>
          <w:kern w:val="0"/>
          <w:sz w:val="27"/>
          <w:szCs w:val="27"/>
          <w:bdr w:val="none" w:sz="0" w:space="0" w:color="auto" w:frame="1"/>
        </w:rPr>
        <w:t>因突逢變故</w:t>
      </w:r>
      <w:proofErr w:type="gramEnd"/>
      <w:r w:rsidRPr="00C6311D">
        <w:rPr>
          <w:rFonts w:ascii="inherit" w:eastAsia="微軟正黑體" w:hAnsi="inherit" w:cs="新細明體"/>
          <w:color w:val="333333"/>
          <w:kern w:val="0"/>
          <w:sz w:val="27"/>
          <w:szCs w:val="27"/>
          <w:bdr w:val="none" w:sz="0" w:space="0" w:color="auto" w:frame="1"/>
        </w:rPr>
        <w:t>致使生活、就學、醫療等陷入困境，</w:t>
      </w:r>
      <w:proofErr w:type="gramStart"/>
      <w:r w:rsidRPr="00C6311D">
        <w:rPr>
          <w:rFonts w:ascii="inherit" w:eastAsia="微軟正黑體" w:hAnsi="inherit" w:cs="新細明體"/>
          <w:color w:val="333333"/>
          <w:kern w:val="0"/>
          <w:sz w:val="27"/>
          <w:szCs w:val="27"/>
          <w:bdr w:val="none" w:sz="0" w:space="0" w:color="auto" w:frame="1"/>
        </w:rPr>
        <w:t>爰</w:t>
      </w:r>
      <w:proofErr w:type="gramEnd"/>
      <w:r w:rsidRPr="00C6311D">
        <w:rPr>
          <w:rFonts w:ascii="inherit" w:eastAsia="微軟正黑體" w:hAnsi="inherit" w:cs="新細明體"/>
          <w:color w:val="333333"/>
          <w:kern w:val="0"/>
          <w:sz w:val="27"/>
          <w:szCs w:val="27"/>
          <w:bdr w:val="none" w:sz="0" w:space="0" w:color="auto" w:frame="1"/>
        </w:rPr>
        <w:t>訂本辦法，給予即時幫助，助其度過急難。</w:t>
      </w:r>
      <w:r w:rsidRPr="00C6311D">
        <w:rPr>
          <w:rFonts w:ascii="微軟正黑體" w:eastAsia="微軟正黑體" w:hAnsi="微軟正黑體" w:cs="新細明體" w:hint="eastAsia"/>
          <w:color w:val="333333"/>
          <w:kern w:val="0"/>
          <w:szCs w:val="24"/>
        </w:rPr>
        <w:br/>
        <w:t> </w:t>
      </w:r>
      <w:r w:rsidRPr="00C6311D">
        <w:rPr>
          <w:rFonts w:ascii="inherit" w:eastAsia="華康粗明體" w:hAnsi="inherit" w:cs="新細明體"/>
          <w:b/>
          <w:bCs/>
          <w:color w:val="008080"/>
          <w:kern w:val="0"/>
          <w:sz w:val="33"/>
          <w:szCs w:val="33"/>
          <w:bdr w:val="none" w:sz="0" w:space="0" w:color="auto" w:frame="1"/>
        </w:rPr>
        <w:t>貳、主辦單位</w:t>
      </w:r>
      <w:r w:rsidRPr="00C6311D">
        <w:rPr>
          <w:rFonts w:ascii="華康粗明體" w:eastAsia="華康粗明體" w:hAnsi="微軟正黑體" w:cs="新細明體" w:hint="eastAsia"/>
          <w:color w:val="333333"/>
          <w:kern w:val="0"/>
          <w:szCs w:val="24"/>
          <w:bdr w:val="none" w:sz="0" w:space="0" w:color="auto" w:frame="1"/>
        </w:rPr>
        <w:br/>
      </w:r>
      <w:r w:rsidRPr="00C6311D">
        <w:rPr>
          <w:rFonts w:ascii="inherit" w:eastAsia="微軟正黑體" w:hAnsi="inherit" w:cs="新細明體"/>
          <w:color w:val="333333"/>
          <w:kern w:val="0"/>
          <w:sz w:val="27"/>
          <w:szCs w:val="27"/>
          <w:bdr w:val="none" w:sz="0" w:space="0" w:color="auto" w:frame="1"/>
        </w:rPr>
        <w:t>財團法人台北行天宮</w:t>
      </w:r>
      <w:r w:rsidRPr="00C6311D">
        <w:rPr>
          <w:rFonts w:ascii="微軟正黑體" w:eastAsia="微軟正黑體" w:hAnsi="微軟正黑體" w:cs="新細明體" w:hint="eastAsia"/>
          <w:color w:val="333333"/>
          <w:kern w:val="0"/>
          <w:szCs w:val="24"/>
        </w:rPr>
        <w:br/>
        <w:t> </w:t>
      </w:r>
      <w:r w:rsidRPr="00C6311D">
        <w:rPr>
          <w:rFonts w:ascii="inherit" w:eastAsia="華康粗明體" w:hAnsi="inherit" w:cs="新細明體"/>
          <w:b/>
          <w:bCs/>
          <w:color w:val="008080"/>
          <w:kern w:val="0"/>
          <w:sz w:val="33"/>
          <w:szCs w:val="33"/>
          <w:bdr w:val="none" w:sz="0" w:space="0" w:color="auto" w:frame="1"/>
        </w:rPr>
        <w:t>叁、濟助對象</w:t>
      </w:r>
      <w:r w:rsidRPr="00C6311D">
        <w:rPr>
          <w:rFonts w:ascii="華康粗明體" w:eastAsia="華康粗明體" w:hAnsi="微軟正黑體" w:cs="新細明體" w:hint="eastAsia"/>
          <w:color w:val="333333"/>
          <w:kern w:val="0"/>
          <w:szCs w:val="24"/>
          <w:bdr w:val="none" w:sz="0" w:space="0" w:color="auto" w:frame="1"/>
        </w:rPr>
        <w:br/>
      </w:r>
      <w:r w:rsidRPr="00C6311D">
        <w:rPr>
          <w:rFonts w:ascii="inherit" w:eastAsia="微軟正黑體" w:hAnsi="inherit" w:cs="新細明體"/>
          <w:color w:val="333333"/>
          <w:kern w:val="0"/>
          <w:sz w:val="27"/>
          <w:szCs w:val="27"/>
          <w:bdr w:val="none" w:sz="0" w:space="0" w:color="auto" w:frame="1"/>
        </w:rPr>
        <w:t>本辦法涵蓋家庭急難、學生急難及醫療急難濟助：</w:t>
      </w:r>
      <w:r w:rsidRPr="00C6311D">
        <w:rPr>
          <w:rFonts w:ascii="微軟正黑體" w:eastAsia="微軟正黑體" w:hAnsi="微軟正黑體" w:cs="新細明體" w:hint="eastAsia"/>
          <w:color w:val="333333"/>
          <w:kern w:val="0"/>
          <w:szCs w:val="24"/>
          <w:bdr w:val="none" w:sz="0" w:space="0" w:color="auto" w:frame="1"/>
        </w:rPr>
        <w:br/>
      </w:r>
      <w:r w:rsidRPr="00C6311D">
        <w:rPr>
          <w:rFonts w:ascii="inherit" w:eastAsia="微軟正黑體" w:hAnsi="inherit" w:cs="新細明體"/>
          <w:b/>
          <w:bCs/>
          <w:color w:val="000080"/>
          <w:kern w:val="0"/>
          <w:szCs w:val="24"/>
          <w:bdr w:val="none" w:sz="0" w:space="0" w:color="auto" w:frame="1"/>
        </w:rPr>
        <w:t>1.</w:t>
      </w:r>
      <w:r w:rsidRPr="00C6311D">
        <w:rPr>
          <w:rFonts w:ascii="inherit" w:eastAsia="微軟正黑體" w:hAnsi="inherit" w:cs="新細明體"/>
          <w:b/>
          <w:bCs/>
          <w:color w:val="000080"/>
          <w:kern w:val="0"/>
          <w:szCs w:val="24"/>
          <w:bdr w:val="none" w:sz="0" w:space="0" w:color="auto" w:frame="1"/>
        </w:rPr>
        <w:t>『家庭急難濟助』：</w:t>
      </w:r>
      <w:r w:rsidRPr="00C6311D">
        <w:rPr>
          <w:rFonts w:ascii="inherit" w:eastAsia="微軟正黑體" w:hAnsi="inherit" w:cs="新細明體"/>
          <w:color w:val="333333"/>
          <w:kern w:val="0"/>
          <w:szCs w:val="24"/>
          <w:bdr w:val="none" w:sz="0" w:space="0" w:color="auto" w:frame="1"/>
        </w:rPr>
        <w:t>因急難變故而導致生活發生困難者。</w:t>
      </w:r>
      <w:r w:rsidRPr="00C6311D">
        <w:rPr>
          <w:rFonts w:ascii="inherit" w:eastAsia="微軟正黑體" w:hAnsi="inherit" w:cs="新細明體"/>
          <w:color w:val="333333"/>
          <w:kern w:val="0"/>
          <w:szCs w:val="24"/>
          <w:bdr w:val="none" w:sz="0" w:space="0" w:color="auto" w:frame="1"/>
        </w:rPr>
        <w:br/>
      </w:r>
      <w:r w:rsidRPr="00C6311D">
        <w:rPr>
          <w:rFonts w:ascii="inherit" w:eastAsia="微軟正黑體" w:hAnsi="inherit" w:cs="新細明體"/>
          <w:b/>
          <w:bCs/>
          <w:color w:val="000080"/>
          <w:kern w:val="0"/>
          <w:szCs w:val="24"/>
          <w:bdr w:val="none" w:sz="0" w:space="0" w:color="auto" w:frame="1"/>
        </w:rPr>
        <w:t>2.</w:t>
      </w:r>
      <w:r w:rsidRPr="00C6311D">
        <w:rPr>
          <w:rFonts w:ascii="inherit" w:eastAsia="微軟正黑體" w:hAnsi="inherit" w:cs="新細明體"/>
          <w:b/>
          <w:bCs/>
          <w:color w:val="000080"/>
          <w:kern w:val="0"/>
          <w:szCs w:val="24"/>
          <w:bdr w:val="none" w:sz="0" w:space="0" w:color="auto" w:frame="1"/>
        </w:rPr>
        <w:t>『學生急難濟助』：</w:t>
      </w:r>
      <w:r w:rsidRPr="00C6311D">
        <w:rPr>
          <w:rFonts w:ascii="inherit" w:eastAsia="微軟正黑體" w:hAnsi="inherit" w:cs="新細明體"/>
          <w:color w:val="333333"/>
          <w:kern w:val="0"/>
          <w:szCs w:val="24"/>
          <w:bdr w:val="none" w:sz="0" w:space="0" w:color="auto" w:frame="1"/>
        </w:rPr>
        <w:t>因家庭</w:t>
      </w:r>
      <w:proofErr w:type="gramStart"/>
      <w:r w:rsidRPr="00C6311D">
        <w:rPr>
          <w:rFonts w:ascii="inherit" w:eastAsia="微軟正黑體" w:hAnsi="inherit" w:cs="新細明體"/>
          <w:color w:val="333333"/>
          <w:kern w:val="0"/>
          <w:szCs w:val="24"/>
          <w:bdr w:val="none" w:sz="0" w:space="0" w:color="auto" w:frame="1"/>
        </w:rPr>
        <w:t>經濟突逢變故</w:t>
      </w:r>
      <w:proofErr w:type="gramEnd"/>
      <w:r w:rsidRPr="00C6311D">
        <w:rPr>
          <w:rFonts w:ascii="inherit" w:eastAsia="微軟正黑體" w:hAnsi="inherit" w:cs="新細明體"/>
          <w:color w:val="333333"/>
          <w:kern w:val="0"/>
          <w:szCs w:val="24"/>
          <w:bdr w:val="none" w:sz="0" w:space="0" w:color="auto" w:frame="1"/>
        </w:rPr>
        <w:t>而影響就學中之國小、國中、高中</w:t>
      </w:r>
      <w:r w:rsidRPr="00C6311D">
        <w:rPr>
          <w:rFonts w:ascii="inherit" w:eastAsia="微軟正黑體" w:hAnsi="inherit" w:cs="新細明體"/>
          <w:color w:val="333333"/>
          <w:kern w:val="0"/>
          <w:szCs w:val="24"/>
          <w:bdr w:val="none" w:sz="0" w:space="0" w:color="auto" w:frame="1"/>
        </w:rPr>
        <w:t>(</w:t>
      </w:r>
      <w:r w:rsidRPr="00C6311D">
        <w:rPr>
          <w:rFonts w:ascii="inherit" w:eastAsia="微軟正黑體" w:hAnsi="inherit" w:cs="新細明體"/>
          <w:color w:val="333333"/>
          <w:kern w:val="0"/>
          <w:szCs w:val="24"/>
          <w:bdr w:val="none" w:sz="0" w:space="0" w:color="auto" w:frame="1"/>
        </w:rPr>
        <w:t>職</w:t>
      </w:r>
      <w:r w:rsidRPr="00C6311D">
        <w:rPr>
          <w:rFonts w:ascii="inherit" w:eastAsia="微軟正黑體" w:hAnsi="inherit" w:cs="新細明體"/>
          <w:color w:val="333333"/>
          <w:kern w:val="0"/>
          <w:szCs w:val="24"/>
          <w:bdr w:val="none" w:sz="0" w:space="0" w:color="auto" w:frame="1"/>
        </w:rPr>
        <w:t>)</w:t>
      </w:r>
      <w:r w:rsidRPr="00C6311D">
        <w:rPr>
          <w:rFonts w:ascii="inherit" w:eastAsia="微軟正黑體" w:hAnsi="inherit" w:cs="新細明體"/>
          <w:color w:val="333333"/>
          <w:kern w:val="0"/>
          <w:szCs w:val="24"/>
          <w:bdr w:val="none" w:sz="0" w:space="0" w:color="auto" w:frame="1"/>
        </w:rPr>
        <w:t>及大專院校之學生。</w:t>
      </w:r>
      <w:r w:rsidRPr="00C6311D">
        <w:rPr>
          <w:rFonts w:ascii="inherit" w:eastAsia="微軟正黑體" w:hAnsi="inherit" w:cs="新細明體"/>
          <w:color w:val="333333"/>
          <w:kern w:val="0"/>
          <w:szCs w:val="24"/>
          <w:bdr w:val="none" w:sz="0" w:space="0" w:color="auto" w:frame="1"/>
        </w:rPr>
        <w:br/>
      </w:r>
      <w:r w:rsidRPr="00C6311D">
        <w:rPr>
          <w:rFonts w:ascii="inherit" w:eastAsia="微軟正黑體" w:hAnsi="inherit" w:cs="新細明體"/>
          <w:b/>
          <w:bCs/>
          <w:color w:val="000080"/>
          <w:kern w:val="0"/>
          <w:szCs w:val="24"/>
          <w:bdr w:val="none" w:sz="0" w:space="0" w:color="auto" w:frame="1"/>
        </w:rPr>
        <w:t>3.</w:t>
      </w:r>
      <w:r w:rsidRPr="00C6311D">
        <w:rPr>
          <w:rFonts w:ascii="inherit" w:eastAsia="微軟正黑體" w:hAnsi="inherit" w:cs="新細明體"/>
          <w:b/>
          <w:bCs/>
          <w:color w:val="000080"/>
          <w:kern w:val="0"/>
          <w:szCs w:val="24"/>
          <w:bdr w:val="none" w:sz="0" w:space="0" w:color="auto" w:frame="1"/>
        </w:rPr>
        <w:t>『醫療急難濟助』：</w:t>
      </w:r>
      <w:r w:rsidRPr="00C6311D">
        <w:rPr>
          <w:rFonts w:ascii="inherit" w:eastAsia="微軟正黑體" w:hAnsi="inherit" w:cs="新細明體"/>
          <w:color w:val="333333"/>
          <w:kern w:val="0"/>
          <w:szCs w:val="24"/>
          <w:bdr w:val="none" w:sz="0" w:space="0" w:color="auto" w:frame="1"/>
        </w:rPr>
        <w:t>因</w:t>
      </w:r>
      <w:proofErr w:type="gramStart"/>
      <w:r w:rsidRPr="00C6311D">
        <w:rPr>
          <w:rFonts w:ascii="inherit" w:eastAsia="微軟正黑體" w:hAnsi="inherit" w:cs="新細明體"/>
          <w:color w:val="333333"/>
          <w:kern w:val="0"/>
          <w:szCs w:val="24"/>
          <w:bdr w:val="none" w:sz="0" w:space="0" w:color="auto" w:frame="1"/>
        </w:rPr>
        <w:t>罹</w:t>
      </w:r>
      <w:proofErr w:type="gramEnd"/>
      <w:r w:rsidRPr="00C6311D">
        <w:rPr>
          <w:rFonts w:ascii="inherit" w:eastAsia="微軟正黑體" w:hAnsi="inherit" w:cs="新細明體"/>
          <w:color w:val="333333"/>
          <w:kern w:val="0"/>
          <w:szCs w:val="24"/>
          <w:bdr w:val="none" w:sz="0" w:space="0" w:color="auto" w:frame="1"/>
        </w:rPr>
        <w:t>病必須至醫院治療，其醫療費及看護費支應有困難者。</w:t>
      </w:r>
      <w:r w:rsidRPr="00C6311D">
        <w:rPr>
          <w:rFonts w:ascii="inherit" w:eastAsia="微軟正黑體" w:hAnsi="inherit" w:cs="新細明體"/>
          <w:color w:val="333333"/>
          <w:kern w:val="0"/>
          <w:szCs w:val="24"/>
          <w:bdr w:val="none" w:sz="0" w:space="0" w:color="auto" w:frame="1"/>
        </w:rPr>
        <w:br/>
      </w:r>
      <w:r w:rsidRPr="00C6311D">
        <w:rPr>
          <w:rFonts w:ascii="inherit" w:eastAsia="微軟正黑體" w:hAnsi="inherit" w:cs="新細明體"/>
          <w:b/>
          <w:bCs/>
          <w:color w:val="B22222"/>
          <w:kern w:val="0"/>
          <w:szCs w:val="24"/>
          <w:bdr w:val="none" w:sz="0" w:space="0" w:color="auto" w:frame="1"/>
        </w:rPr>
        <w:t>4.</w:t>
      </w:r>
      <w:r w:rsidRPr="00C6311D">
        <w:rPr>
          <w:rFonts w:ascii="inherit" w:eastAsia="微軟正黑體" w:hAnsi="inherit" w:cs="新細明體"/>
          <w:b/>
          <w:bCs/>
          <w:color w:val="B22222"/>
          <w:kern w:val="0"/>
          <w:szCs w:val="24"/>
          <w:bdr w:val="none" w:sz="0" w:space="0" w:color="auto" w:frame="1"/>
        </w:rPr>
        <w:t>如有特殊變故須急難救助但不含於上述項目者，另以個案辦理。</w:t>
      </w:r>
      <w:r w:rsidRPr="00C6311D">
        <w:rPr>
          <w:rFonts w:ascii="華康粗明體" w:eastAsia="華康粗明體" w:hAnsi="inherit" w:cs="新細明體" w:hint="eastAsia"/>
          <w:b/>
          <w:bCs/>
          <w:color w:val="008080"/>
          <w:kern w:val="0"/>
          <w:sz w:val="33"/>
          <w:szCs w:val="33"/>
          <w:bdr w:val="none" w:sz="0" w:space="0" w:color="auto" w:frame="1"/>
        </w:rPr>
        <w:t>肆、濟助項目及申請方式</w:t>
      </w:r>
      <w:r w:rsidRPr="00C6311D">
        <w:rPr>
          <w:rFonts w:ascii="微軟正黑體" w:eastAsia="微軟正黑體" w:hAnsi="微軟正黑體" w:cs="新細明體" w:hint="eastAsia"/>
          <w:color w:val="333333"/>
          <w:kern w:val="0"/>
          <w:szCs w:val="24"/>
        </w:rPr>
        <w:br/>
      </w:r>
      <w:r w:rsidRPr="00C6311D">
        <w:rPr>
          <w:rFonts w:ascii="inherit" w:eastAsia="微軟正黑體" w:hAnsi="inherit" w:cs="新細明體"/>
          <w:b/>
          <w:bCs/>
          <w:color w:val="000080"/>
          <w:kern w:val="0"/>
          <w:sz w:val="27"/>
          <w:szCs w:val="27"/>
          <w:bdr w:val="none" w:sz="0" w:space="0" w:color="auto" w:frame="1"/>
        </w:rPr>
        <w:t>1.</w:t>
      </w:r>
      <w:r w:rsidRPr="00C6311D">
        <w:rPr>
          <w:rFonts w:ascii="inherit" w:eastAsia="微軟正黑體" w:hAnsi="inherit" w:cs="新細明體"/>
          <w:b/>
          <w:bCs/>
          <w:color w:val="000080"/>
          <w:kern w:val="0"/>
          <w:sz w:val="27"/>
          <w:szCs w:val="27"/>
          <w:bdr w:val="none" w:sz="0" w:space="0" w:color="auto" w:frame="1"/>
        </w:rPr>
        <w:t>『家庭急難濟助』：</w:t>
      </w:r>
      <w:r w:rsidRPr="00C6311D">
        <w:rPr>
          <w:rFonts w:ascii="微軟正黑體" w:eastAsia="微軟正黑體" w:hAnsi="微軟正黑體" w:cs="新細明體" w:hint="eastAsia"/>
          <w:color w:val="000080"/>
          <w:kern w:val="0"/>
          <w:szCs w:val="24"/>
          <w:bdr w:val="none" w:sz="0" w:space="0" w:color="auto" w:frame="1"/>
        </w:rPr>
        <w:t>針對家庭或個人之生活費、喪葬</w:t>
      </w:r>
      <w:proofErr w:type="gramStart"/>
      <w:r w:rsidRPr="00C6311D">
        <w:rPr>
          <w:rFonts w:ascii="微軟正黑體" w:eastAsia="微軟正黑體" w:hAnsi="微軟正黑體" w:cs="新細明體" w:hint="eastAsia"/>
          <w:color w:val="000080"/>
          <w:kern w:val="0"/>
          <w:szCs w:val="24"/>
          <w:bdr w:val="none" w:sz="0" w:space="0" w:color="auto" w:frame="1"/>
        </w:rPr>
        <w:t>費等濟助</w:t>
      </w:r>
      <w:proofErr w:type="gramEnd"/>
      <w:r w:rsidRPr="00C6311D">
        <w:rPr>
          <w:rFonts w:ascii="微軟正黑體" w:eastAsia="微軟正黑體" w:hAnsi="微軟正黑體" w:cs="新細明體" w:hint="eastAsia"/>
          <w:color w:val="000080"/>
          <w:kern w:val="0"/>
          <w:szCs w:val="24"/>
          <w:bdr w:val="none" w:sz="0" w:space="0" w:color="auto" w:frame="1"/>
        </w:rPr>
        <w:t>。</w:t>
      </w:r>
      <w:r w:rsidRPr="00C6311D">
        <w:rPr>
          <w:rFonts w:ascii="微軟正黑體" w:eastAsia="微軟正黑體" w:hAnsi="微軟正黑體" w:cs="新細明體" w:hint="eastAsia"/>
          <w:color w:val="333333"/>
          <w:kern w:val="0"/>
          <w:szCs w:val="24"/>
          <w:bdr w:val="none" w:sz="0" w:space="0" w:color="auto" w:frame="1"/>
        </w:rPr>
        <w:br/>
        <w:t>由直轄市及縣市政府社會局、鄉鎮市公所及區公所社會課、政府許可設立的社福機構專業社工人員</w:t>
      </w:r>
      <w:r w:rsidRPr="00C6311D">
        <w:rPr>
          <w:rFonts w:ascii="微軟正黑體" w:eastAsia="微軟正黑體" w:hAnsi="微軟正黑體" w:cs="新細明體" w:hint="eastAsia"/>
          <w:color w:val="333333"/>
          <w:kern w:val="0"/>
          <w:szCs w:val="24"/>
          <w:bdr w:val="none" w:sz="0" w:space="0" w:color="auto" w:frame="1"/>
        </w:rPr>
        <w:br/>
        <w:t>評估後填具轉</w:t>
      </w:r>
      <w:proofErr w:type="gramStart"/>
      <w:r w:rsidRPr="00C6311D">
        <w:rPr>
          <w:rFonts w:ascii="微軟正黑體" w:eastAsia="微軟正黑體" w:hAnsi="微軟正黑體" w:cs="新細明體" w:hint="eastAsia"/>
          <w:color w:val="333333"/>
          <w:kern w:val="0"/>
          <w:szCs w:val="24"/>
          <w:bdr w:val="none" w:sz="0" w:space="0" w:color="auto" w:frame="1"/>
        </w:rPr>
        <w:t>介</w:t>
      </w:r>
      <w:proofErr w:type="gramEnd"/>
      <w:r w:rsidRPr="00C6311D">
        <w:rPr>
          <w:rFonts w:ascii="微軟正黑體" w:eastAsia="微軟正黑體" w:hAnsi="微軟正黑體" w:cs="新細明體" w:hint="eastAsia"/>
          <w:color w:val="333333"/>
          <w:kern w:val="0"/>
          <w:szCs w:val="24"/>
          <w:bdr w:val="none" w:sz="0" w:space="0" w:color="auto" w:frame="1"/>
        </w:rPr>
        <w:t>申請書，加蓋機構關防並檢附相關證明，向主辦單位提出申請。</w:t>
      </w:r>
      <w:r w:rsidRPr="00C6311D">
        <w:rPr>
          <w:rFonts w:ascii="微軟正黑體" w:eastAsia="微軟正黑體" w:hAnsi="微軟正黑體" w:cs="新細明體" w:hint="eastAsia"/>
          <w:color w:val="333333"/>
          <w:kern w:val="0"/>
          <w:szCs w:val="24"/>
        </w:rPr>
        <w:br/>
        <w:t> </w:t>
      </w:r>
      <w:r w:rsidRPr="00C6311D">
        <w:rPr>
          <w:rFonts w:ascii="inherit" w:eastAsia="微軟正黑體" w:hAnsi="inherit" w:cs="新細明體"/>
          <w:b/>
          <w:bCs/>
          <w:color w:val="000080"/>
          <w:kern w:val="0"/>
          <w:sz w:val="27"/>
          <w:szCs w:val="27"/>
          <w:bdr w:val="none" w:sz="0" w:space="0" w:color="auto" w:frame="1"/>
        </w:rPr>
        <w:t>2.</w:t>
      </w:r>
      <w:r w:rsidRPr="00C6311D">
        <w:rPr>
          <w:rFonts w:ascii="inherit" w:eastAsia="微軟正黑體" w:hAnsi="inherit" w:cs="新細明體"/>
          <w:b/>
          <w:bCs/>
          <w:color w:val="000080"/>
          <w:kern w:val="0"/>
          <w:sz w:val="27"/>
          <w:szCs w:val="27"/>
          <w:bdr w:val="none" w:sz="0" w:space="0" w:color="auto" w:frame="1"/>
        </w:rPr>
        <w:t>『學生急難濟助』：</w:t>
      </w:r>
      <w:r w:rsidRPr="00C6311D">
        <w:rPr>
          <w:rFonts w:ascii="微軟正黑體" w:eastAsia="微軟正黑體" w:hAnsi="微軟正黑體" w:cs="新細明體" w:hint="eastAsia"/>
          <w:color w:val="000080"/>
          <w:kern w:val="0"/>
          <w:szCs w:val="24"/>
          <w:bdr w:val="none" w:sz="0" w:space="0" w:color="auto" w:frame="1"/>
        </w:rPr>
        <w:t>針對學生個人之學雜費、生活補助（含營養午餐）</w:t>
      </w:r>
      <w:proofErr w:type="gramStart"/>
      <w:r w:rsidRPr="00C6311D">
        <w:rPr>
          <w:rFonts w:ascii="微軟正黑體" w:eastAsia="微軟正黑體" w:hAnsi="微軟正黑體" w:cs="新細明體" w:hint="eastAsia"/>
          <w:color w:val="000080"/>
          <w:kern w:val="0"/>
          <w:szCs w:val="24"/>
          <w:bdr w:val="none" w:sz="0" w:space="0" w:color="auto" w:frame="1"/>
        </w:rPr>
        <w:t>費等濟助</w:t>
      </w:r>
      <w:proofErr w:type="gramEnd"/>
      <w:r w:rsidRPr="00C6311D">
        <w:rPr>
          <w:rFonts w:ascii="微軟正黑體" w:eastAsia="微軟正黑體" w:hAnsi="微軟正黑體" w:cs="新細明體" w:hint="eastAsia"/>
          <w:color w:val="000080"/>
          <w:kern w:val="0"/>
          <w:szCs w:val="24"/>
          <w:bdr w:val="none" w:sz="0" w:space="0" w:color="auto" w:frame="1"/>
        </w:rPr>
        <w:t>。</w:t>
      </w:r>
      <w:r w:rsidRPr="00C6311D">
        <w:rPr>
          <w:rFonts w:ascii="微軟正黑體" w:eastAsia="微軟正黑體" w:hAnsi="微軟正黑體" w:cs="新細明體" w:hint="eastAsia"/>
          <w:color w:val="333333"/>
          <w:kern w:val="0"/>
          <w:szCs w:val="24"/>
          <w:bdr w:val="none" w:sz="0" w:space="0" w:color="auto" w:frame="1"/>
        </w:rPr>
        <w:br/>
        <w:t>（1）由學校初核後，填具申請書（</w:t>
      </w:r>
      <w:r w:rsidRPr="00C6311D">
        <w:rPr>
          <w:rFonts w:ascii="微軟正黑體" w:eastAsia="微軟正黑體" w:hAnsi="微軟正黑體" w:cs="新細明體" w:hint="eastAsia"/>
          <w:color w:val="B22222"/>
          <w:kern w:val="0"/>
          <w:szCs w:val="24"/>
          <w:bdr w:val="none" w:sz="0" w:space="0" w:color="auto" w:frame="1"/>
        </w:rPr>
        <w:t>需加蓋學校關防</w:t>
      </w:r>
      <w:r w:rsidRPr="00C6311D">
        <w:rPr>
          <w:rFonts w:ascii="微軟正黑體" w:eastAsia="微軟正黑體" w:hAnsi="微軟正黑體" w:cs="新細明體" w:hint="eastAsia"/>
          <w:color w:val="333333"/>
          <w:kern w:val="0"/>
          <w:szCs w:val="24"/>
          <w:bdr w:val="none" w:sz="0" w:space="0" w:color="auto" w:frame="1"/>
        </w:rPr>
        <w:t>）及檢附相關文件後，學校得隨時向主辦單位提</w:t>
      </w:r>
      <w:r w:rsidRPr="00C6311D">
        <w:rPr>
          <w:rFonts w:ascii="微軟正黑體" w:eastAsia="微軟正黑體" w:hAnsi="微軟正黑體" w:cs="新細明體" w:hint="eastAsia"/>
          <w:color w:val="333333"/>
          <w:kern w:val="0"/>
          <w:szCs w:val="24"/>
          <w:bdr w:val="none" w:sz="0" w:space="0" w:color="auto" w:frame="1"/>
        </w:rPr>
        <w:lastRenderedPageBreak/>
        <w:t>出申請。</w:t>
      </w:r>
      <w:r w:rsidRPr="00C6311D">
        <w:rPr>
          <w:rFonts w:ascii="微軟正黑體" w:eastAsia="微軟正黑體" w:hAnsi="微軟正黑體" w:cs="新細明體" w:hint="eastAsia"/>
          <w:color w:val="333333"/>
          <w:kern w:val="0"/>
          <w:szCs w:val="24"/>
          <w:bdr w:val="none" w:sz="0" w:space="0" w:color="auto" w:frame="1"/>
        </w:rPr>
        <w:br/>
        <w:t>（2）已於當學期獲得</w:t>
      </w:r>
      <w:r w:rsidRPr="00C6311D">
        <w:rPr>
          <w:rFonts w:ascii="inherit" w:eastAsia="微軟正黑體" w:hAnsi="inherit" w:cs="新細明體"/>
          <w:b/>
          <w:bCs/>
          <w:color w:val="333333"/>
          <w:kern w:val="0"/>
          <w:szCs w:val="24"/>
          <w:bdr w:val="none" w:sz="0" w:space="0" w:color="auto" w:frame="1"/>
        </w:rPr>
        <w:t>『行天宮基金會助學金』</w:t>
      </w:r>
      <w:r w:rsidRPr="00C6311D">
        <w:rPr>
          <w:rFonts w:ascii="微軟正黑體" w:eastAsia="微軟正黑體" w:hAnsi="微軟正黑體" w:cs="新細明體" w:hint="eastAsia"/>
          <w:color w:val="333333"/>
          <w:kern w:val="0"/>
          <w:szCs w:val="24"/>
          <w:bdr w:val="none" w:sz="0" w:space="0" w:color="auto" w:frame="1"/>
        </w:rPr>
        <w:t>者，如確有急難濟助需要時，亦得申請本急難濟助(需依程序評估)。</w:t>
      </w:r>
      <w:r w:rsidRPr="00C6311D">
        <w:rPr>
          <w:rFonts w:ascii="微軟正黑體" w:eastAsia="微軟正黑體" w:hAnsi="微軟正黑體" w:cs="新細明體" w:hint="eastAsia"/>
          <w:color w:val="333333"/>
          <w:kern w:val="0"/>
          <w:szCs w:val="24"/>
        </w:rPr>
        <w:br/>
      </w:r>
      <w:r w:rsidRPr="00C6311D">
        <w:rPr>
          <w:rFonts w:ascii="微軟正黑體" w:eastAsia="微軟正黑體" w:hAnsi="微軟正黑體" w:cs="新細明體" w:hint="eastAsia"/>
          <w:color w:val="333333"/>
          <w:kern w:val="0"/>
          <w:szCs w:val="24"/>
          <w:bdr w:val="none" w:sz="0" w:space="0" w:color="auto" w:frame="1"/>
        </w:rPr>
        <w:t>（3）（大學部）公費生、研究生、以及各級學校之休學或輟學者不列入本</w:t>
      </w:r>
      <w:proofErr w:type="gramStart"/>
      <w:r w:rsidRPr="00C6311D">
        <w:rPr>
          <w:rFonts w:ascii="微軟正黑體" w:eastAsia="微軟正黑體" w:hAnsi="微軟正黑體" w:cs="新細明體" w:hint="eastAsia"/>
          <w:color w:val="333333"/>
          <w:kern w:val="0"/>
          <w:szCs w:val="24"/>
          <w:bdr w:val="none" w:sz="0" w:space="0" w:color="auto" w:frame="1"/>
        </w:rPr>
        <w:t>項目之濟助</w:t>
      </w:r>
      <w:proofErr w:type="gramEnd"/>
      <w:r w:rsidRPr="00C6311D">
        <w:rPr>
          <w:rFonts w:ascii="微軟正黑體" w:eastAsia="微軟正黑體" w:hAnsi="微軟正黑體" w:cs="新細明體" w:hint="eastAsia"/>
          <w:color w:val="333333"/>
          <w:kern w:val="0"/>
          <w:szCs w:val="24"/>
          <w:bdr w:val="none" w:sz="0" w:space="0" w:color="auto" w:frame="1"/>
        </w:rPr>
        <w:t>對象。</w:t>
      </w:r>
    </w:p>
    <w:p w:rsidR="00C6311D" w:rsidRPr="00C6311D" w:rsidRDefault="00C6311D" w:rsidP="00C6311D">
      <w:pPr>
        <w:widowControl/>
        <w:textAlignment w:val="baseline"/>
        <w:rPr>
          <w:rFonts w:ascii="微軟正黑體" w:eastAsia="微軟正黑體" w:hAnsi="微軟正黑體" w:cs="新細明體" w:hint="eastAsia"/>
          <w:color w:val="333333"/>
          <w:kern w:val="0"/>
          <w:szCs w:val="24"/>
        </w:rPr>
      </w:pPr>
      <w:r w:rsidRPr="00C6311D">
        <w:rPr>
          <w:rFonts w:ascii="inherit" w:eastAsia="微軟正黑體" w:hAnsi="inherit" w:cs="新細明體"/>
          <w:b/>
          <w:bCs/>
          <w:color w:val="000080"/>
          <w:kern w:val="0"/>
          <w:sz w:val="27"/>
          <w:szCs w:val="27"/>
          <w:bdr w:val="none" w:sz="0" w:space="0" w:color="auto" w:frame="1"/>
        </w:rPr>
        <w:t>3.</w:t>
      </w:r>
      <w:r w:rsidRPr="00C6311D">
        <w:rPr>
          <w:rFonts w:ascii="inherit" w:eastAsia="微軟正黑體" w:hAnsi="inherit" w:cs="新細明體"/>
          <w:b/>
          <w:bCs/>
          <w:color w:val="000080"/>
          <w:kern w:val="0"/>
          <w:sz w:val="27"/>
          <w:szCs w:val="27"/>
          <w:bdr w:val="none" w:sz="0" w:space="0" w:color="auto" w:frame="1"/>
        </w:rPr>
        <w:t>『醫療急難濟助』：</w:t>
      </w:r>
      <w:r w:rsidRPr="00C6311D">
        <w:rPr>
          <w:rFonts w:ascii="微軟正黑體" w:eastAsia="微軟正黑體" w:hAnsi="微軟正黑體" w:cs="新細明體" w:hint="eastAsia"/>
          <w:color w:val="000080"/>
          <w:kern w:val="0"/>
          <w:szCs w:val="24"/>
          <w:bdr w:val="none" w:sz="0" w:space="0" w:color="auto" w:frame="1"/>
        </w:rPr>
        <w:t> 針對病患個人於醫院內發生之醫療費及看護費（需醫師證明有看護需要，當次住院期間，每日以</w:t>
      </w:r>
      <w:r w:rsidRPr="00C6311D">
        <w:rPr>
          <w:rFonts w:ascii="微軟正黑體" w:eastAsia="微軟正黑體" w:hAnsi="微軟正黑體" w:cs="新細明體" w:hint="eastAsia"/>
          <w:color w:val="0000FF"/>
          <w:kern w:val="0"/>
          <w:szCs w:val="24"/>
          <w:bdr w:val="none" w:sz="0" w:space="0" w:color="auto" w:frame="1"/>
        </w:rPr>
        <w:t>新台幣貳仟元</w:t>
      </w:r>
      <w:r w:rsidRPr="00C6311D">
        <w:rPr>
          <w:rFonts w:ascii="微軟正黑體" w:eastAsia="微軟正黑體" w:hAnsi="微軟正黑體" w:cs="新細明體" w:hint="eastAsia"/>
          <w:color w:val="000080"/>
          <w:kern w:val="0"/>
          <w:szCs w:val="24"/>
          <w:bdr w:val="none" w:sz="0" w:space="0" w:color="auto" w:frame="1"/>
        </w:rPr>
        <w:t>為上限，當次濟助總金額以</w:t>
      </w:r>
      <w:r w:rsidRPr="00C6311D">
        <w:rPr>
          <w:rFonts w:ascii="微軟正黑體" w:eastAsia="微軟正黑體" w:hAnsi="微軟正黑體" w:cs="新細明體" w:hint="eastAsia"/>
          <w:color w:val="0000FF"/>
          <w:kern w:val="0"/>
          <w:szCs w:val="24"/>
          <w:bdr w:val="none" w:sz="0" w:space="0" w:color="auto" w:frame="1"/>
        </w:rPr>
        <w:t>新台幣壹萬元</w:t>
      </w:r>
      <w:r w:rsidRPr="00C6311D">
        <w:rPr>
          <w:rFonts w:ascii="微軟正黑體" w:eastAsia="微軟正黑體" w:hAnsi="微軟正黑體" w:cs="新細明體" w:hint="eastAsia"/>
          <w:color w:val="000080"/>
          <w:kern w:val="0"/>
          <w:szCs w:val="24"/>
          <w:bdr w:val="none" w:sz="0" w:space="0" w:color="auto" w:frame="1"/>
        </w:rPr>
        <w:t>為上限）</w:t>
      </w:r>
      <w:proofErr w:type="gramStart"/>
      <w:r w:rsidRPr="00C6311D">
        <w:rPr>
          <w:rFonts w:ascii="微軟正黑體" w:eastAsia="微軟正黑體" w:hAnsi="微軟正黑體" w:cs="新細明體" w:hint="eastAsia"/>
          <w:color w:val="000080"/>
          <w:kern w:val="0"/>
          <w:szCs w:val="24"/>
          <w:bdr w:val="none" w:sz="0" w:space="0" w:color="auto" w:frame="1"/>
        </w:rPr>
        <w:t>之濟助</w:t>
      </w:r>
      <w:proofErr w:type="gramEnd"/>
      <w:r w:rsidRPr="00C6311D">
        <w:rPr>
          <w:rFonts w:ascii="微軟正黑體" w:eastAsia="微軟正黑體" w:hAnsi="微軟正黑體" w:cs="新細明體" w:hint="eastAsia"/>
          <w:color w:val="000080"/>
          <w:kern w:val="0"/>
          <w:szCs w:val="24"/>
          <w:bdr w:val="none" w:sz="0" w:space="0" w:color="auto" w:frame="1"/>
        </w:rPr>
        <w:t>；不包括家屬生活費等。</w:t>
      </w:r>
      <w:r w:rsidRPr="00C6311D">
        <w:rPr>
          <w:rFonts w:ascii="微軟正黑體" w:eastAsia="微軟正黑體" w:hAnsi="微軟正黑體" w:cs="新細明體" w:hint="eastAsia"/>
          <w:color w:val="333333"/>
          <w:kern w:val="0"/>
          <w:szCs w:val="24"/>
        </w:rPr>
        <w:br/>
      </w:r>
      <w:r w:rsidRPr="00C6311D">
        <w:rPr>
          <w:rFonts w:ascii="微軟正黑體" w:eastAsia="微軟正黑體" w:hAnsi="微軟正黑體" w:cs="新細明體" w:hint="eastAsia"/>
          <w:color w:val="333333"/>
          <w:kern w:val="0"/>
          <w:szCs w:val="24"/>
          <w:bdr w:val="none" w:sz="0" w:space="0" w:color="auto" w:frame="1"/>
        </w:rPr>
        <w:t>（1）經評選通過之捐贈醫院，其社工單位就院內亟需濟助之病患直接審查通過後予以核給。</w:t>
      </w:r>
      <w:r w:rsidRPr="00C6311D">
        <w:rPr>
          <w:rFonts w:ascii="微軟正黑體" w:eastAsia="微軟正黑體" w:hAnsi="微軟正黑體" w:cs="新細明體" w:hint="eastAsia"/>
          <w:color w:val="333333"/>
          <w:kern w:val="0"/>
          <w:szCs w:val="24"/>
          <w:bdr w:val="none" w:sz="0" w:space="0" w:color="auto" w:frame="1"/>
        </w:rPr>
        <w:br/>
        <w:t xml:space="preserve">　　　※此項另訂"專款專用實施要點"。</w:t>
      </w:r>
      <w:r w:rsidRPr="00C6311D">
        <w:rPr>
          <w:rFonts w:ascii="微軟正黑體" w:eastAsia="微軟正黑體" w:hAnsi="微軟正黑體" w:cs="新細明體" w:hint="eastAsia"/>
          <w:color w:val="333333"/>
          <w:kern w:val="0"/>
          <w:szCs w:val="24"/>
          <w:bdr w:val="none" w:sz="0" w:space="0" w:color="auto" w:frame="1"/>
        </w:rPr>
        <w:br/>
        <w:t>（2）一般醫院病患須由該院內社工單位初審後填具轉</w:t>
      </w:r>
      <w:proofErr w:type="gramStart"/>
      <w:r w:rsidRPr="00C6311D">
        <w:rPr>
          <w:rFonts w:ascii="微軟正黑體" w:eastAsia="微軟正黑體" w:hAnsi="微軟正黑體" w:cs="新細明體" w:hint="eastAsia"/>
          <w:color w:val="333333"/>
          <w:kern w:val="0"/>
          <w:szCs w:val="24"/>
          <w:bdr w:val="none" w:sz="0" w:space="0" w:color="auto" w:frame="1"/>
        </w:rPr>
        <w:t>介</w:t>
      </w:r>
      <w:proofErr w:type="gramEnd"/>
      <w:r w:rsidRPr="00C6311D">
        <w:rPr>
          <w:rFonts w:ascii="微軟正黑體" w:eastAsia="微軟正黑體" w:hAnsi="微軟正黑體" w:cs="新細明體" w:hint="eastAsia"/>
          <w:color w:val="333333"/>
          <w:kern w:val="0"/>
          <w:szCs w:val="24"/>
          <w:bdr w:val="none" w:sz="0" w:space="0" w:color="auto" w:frame="1"/>
        </w:rPr>
        <w:t>申請書（</w:t>
      </w:r>
      <w:r w:rsidRPr="00C6311D">
        <w:rPr>
          <w:rFonts w:ascii="微軟正黑體" w:eastAsia="微軟正黑體" w:hAnsi="微軟正黑體" w:cs="新細明體" w:hint="eastAsia"/>
          <w:color w:val="B22222"/>
          <w:kern w:val="0"/>
          <w:szCs w:val="24"/>
          <w:bdr w:val="none" w:sz="0" w:space="0" w:color="auto" w:frame="1"/>
        </w:rPr>
        <w:t>需加蓋醫院關防</w:t>
      </w:r>
      <w:r w:rsidRPr="00C6311D">
        <w:rPr>
          <w:rFonts w:ascii="微軟正黑體" w:eastAsia="微軟正黑體" w:hAnsi="微軟正黑體" w:cs="新細明體" w:hint="eastAsia"/>
          <w:color w:val="333333"/>
          <w:kern w:val="0"/>
          <w:szCs w:val="24"/>
          <w:bdr w:val="none" w:sz="0" w:space="0" w:color="auto" w:frame="1"/>
        </w:rPr>
        <w:t>）及檢附相關證明後，向主辦單位提出申請。</w:t>
      </w:r>
      <w:r w:rsidRPr="00C6311D">
        <w:rPr>
          <w:rFonts w:ascii="微軟正黑體" w:eastAsia="微軟正黑體" w:hAnsi="微軟正黑體" w:cs="新細明體" w:hint="eastAsia"/>
          <w:color w:val="333333"/>
          <w:kern w:val="0"/>
          <w:szCs w:val="24"/>
          <w:bdr w:val="none" w:sz="0" w:space="0" w:color="auto" w:frame="1"/>
        </w:rPr>
        <w:br/>
        <w:t>（3）就醫期間除醫療費及看護</w:t>
      </w:r>
      <w:proofErr w:type="gramStart"/>
      <w:r w:rsidRPr="00C6311D">
        <w:rPr>
          <w:rFonts w:ascii="微軟正黑體" w:eastAsia="微軟正黑體" w:hAnsi="微軟正黑體" w:cs="新細明體" w:hint="eastAsia"/>
          <w:color w:val="333333"/>
          <w:kern w:val="0"/>
          <w:szCs w:val="24"/>
          <w:bdr w:val="none" w:sz="0" w:space="0" w:color="auto" w:frame="1"/>
        </w:rPr>
        <w:t>費濟助外</w:t>
      </w:r>
      <w:proofErr w:type="gramEnd"/>
      <w:r w:rsidRPr="00C6311D">
        <w:rPr>
          <w:rFonts w:ascii="微軟正黑體" w:eastAsia="微軟正黑體" w:hAnsi="微軟正黑體" w:cs="新細明體" w:hint="eastAsia"/>
          <w:color w:val="333333"/>
          <w:kern w:val="0"/>
          <w:szCs w:val="24"/>
          <w:bdr w:val="none" w:sz="0" w:space="0" w:color="auto" w:frame="1"/>
        </w:rPr>
        <w:t>，若有第1項或第2項之需求者，另可依上述各項目之程序進行申請。</w:t>
      </w:r>
    </w:p>
    <w:p w:rsidR="00C6311D" w:rsidRPr="00C6311D" w:rsidRDefault="00C6311D" w:rsidP="00C6311D">
      <w:pPr>
        <w:widowControl/>
        <w:textAlignment w:val="baseline"/>
        <w:rPr>
          <w:rFonts w:ascii="微軟正黑體" w:eastAsia="微軟正黑體" w:hAnsi="微軟正黑體" w:cs="新細明體" w:hint="eastAsia"/>
          <w:color w:val="333333"/>
          <w:kern w:val="0"/>
          <w:szCs w:val="24"/>
        </w:rPr>
      </w:pPr>
      <w:r w:rsidRPr="00C6311D">
        <w:rPr>
          <w:rFonts w:ascii="華康粗明體" w:eastAsia="華康粗明體" w:hAnsi="inherit" w:cs="新細明體" w:hint="eastAsia"/>
          <w:b/>
          <w:bCs/>
          <w:color w:val="008080"/>
          <w:kern w:val="0"/>
          <w:sz w:val="33"/>
          <w:szCs w:val="33"/>
          <w:bdr w:val="none" w:sz="0" w:space="0" w:color="auto" w:frame="1"/>
        </w:rPr>
        <w:t>伍、申請條件與濟助原則</w:t>
      </w:r>
      <w:r w:rsidRPr="00C6311D">
        <w:rPr>
          <w:rFonts w:ascii="微軟正黑體" w:eastAsia="微軟正黑體" w:hAnsi="微軟正黑體" w:cs="新細明體" w:hint="eastAsia"/>
          <w:color w:val="333333"/>
          <w:kern w:val="0"/>
          <w:szCs w:val="24"/>
        </w:rPr>
        <w:br/>
      </w:r>
      <w:r w:rsidRPr="00C6311D">
        <w:rPr>
          <w:rFonts w:ascii="inherit" w:eastAsia="微軟正黑體" w:hAnsi="inherit" w:cs="新細明體"/>
          <w:b/>
          <w:bCs/>
          <w:color w:val="333333"/>
          <w:kern w:val="0"/>
          <w:szCs w:val="24"/>
          <w:bdr w:val="none" w:sz="0" w:space="0" w:color="auto" w:frame="1"/>
        </w:rPr>
        <w:t>1.</w:t>
      </w:r>
      <w:r w:rsidRPr="00C6311D">
        <w:rPr>
          <w:rFonts w:ascii="inherit" w:eastAsia="微軟正黑體" w:hAnsi="inherit" w:cs="新細明體"/>
          <w:b/>
          <w:bCs/>
          <w:color w:val="333333"/>
          <w:kern w:val="0"/>
          <w:szCs w:val="24"/>
          <w:bdr w:val="none" w:sz="0" w:space="0" w:color="auto" w:frame="1"/>
        </w:rPr>
        <w:t>限急難變故發生日起六個月內進行申請，且同一項目於其變故發生之六個月內以濟助一次為原則。</w:t>
      </w:r>
      <w:r w:rsidRPr="00C6311D">
        <w:rPr>
          <w:rFonts w:ascii="inherit" w:eastAsia="微軟正黑體" w:hAnsi="inherit" w:cs="新細明體"/>
          <w:b/>
          <w:bCs/>
          <w:color w:val="333333"/>
          <w:kern w:val="0"/>
          <w:szCs w:val="24"/>
          <w:bdr w:val="none" w:sz="0" w:space="0" w:color="auto" w:frame="1"/>
        </w:rPr>
        <w:br/>
        <w:t>2.</w:t>
      </w:r>
      <w:r w:rsidRPr="00C6311D">
        <w:rPr>
          <w:rFonts w:ascii="inherit" w:eastAsia="微軟正黑體" w:hAnsi="inherit" w:cs="新細明體"/>
          <w:b/>
          <w:bCs/>
          <w:color w:val="333333"/>
          <w:kern w:val="0"/>
          <w:szCs w:val="24"/>
          <w:bdr w:val="none" w:sz="0" w:space="0" w:color="auto" w:frame="1"/>
        </w:rPr>
        <w:t>當年度已領有政府或其他單位補助者請於轉</w:t>
      </w:r>
      <w:proofErr w:type="gramStart"/>
      <w:r w:rsidRPr="00C6311D">
        <w:rPr>
          <w:rFonts w:ascii="inherit" w:eastAsia="微軟正黑體" w:hAnsi="inherit" w:cs="新細明體"/>
          <w:b/>
          <w:bCs/>
          <w:color w:val="333333"/>
          <w:kern w:val="0"/>
          <w:szCs w:val="24"/>
          <w:bdr w:val="none" w:sz="0" w:space="0" w:color="auto" w:frame="1"/>
        </w:rPr>
        <w:t>介</w:t>
      </w:r>
      <w:proofErr w:type="gramEnd"/>
      <w:r w:rsidRPr="00C6311D">
        <w:rPr>
          <w:rFonts w:ascii="inherit" w:eastAsia="微軟正黑體" w:hAnsi="inherit" w:cs="新細明體"/>
          <w:b/>
          <w:bCs/>
          <w:color w:val="333333"/>
          <w:kern w:val="0"/>
          <w:szCs w:val="24"/>
          <w:bdr w:val="none" w:sz="0" w:space="0" w:color="auto" w:frame="1"/>
        </w:rPr>
        <w:t>申請書註明。</w:t>
      </w:r>
      <w:r w:rsidRPr="00C6311D">
        <w:rPr>
          <w:rFonts w:ascii="inherit" w:eastAsia="微軟正黑體" w:hAnsi="inherit" w:cs="新細明體"/>
          <w:b/>
          <w:bCs/>
          <w:color w:val="333333"/>
          <w:kern w:val="0"/>
          <w:szCs w:val="24"/>
          <w:bdr w:val="none" w:sz="0" w:space="0" w:color="auto" w:frame="1"/>
        </w:rPr>
        <w:br/>
        <w:t>3.</w:t>
      </w:r>
      <w:r w:rsidRPr="00C6311D">
        <w:rPr>
          <w:rFonts w:ascii="inherit" w:eastAsia="微軟正黑體" w:hAnsi="inherit" w:cs="新細明體"/>
          <w:b/>
          <w:bCs/>
          <w:color w:val="333333"/>
          <w:kern w:val="0"/>
          <w:szCs w:val="24"/>
          <w:bdr w:val="none" w:sz="0" w:space="0" w:color="auto" w:frame="1"/>
        </w:rPr>
        <w:t>申請時應檢具之證明文件：</w:t>
      </w:r>
      <w:r w:rsidRPr="00C6311D">
        <w:rPr>
          <w:rFonts w:ascii="微軟正黑體" w:eastAsia="微軟正黑體" w:hAnsi="微軟正黑體" w:cs="新細明體" w:hint="eastAsia"/>
          <w:color w:val="333333"/>
          <w:kern w:val="0"/>
          <w:szCs w:val="24"/>
          <w:bdr w:val="none" w:sz="0" w:space="0" w:color="auto" w:frame="1"/>
        </w:rPr>
        <w:br/>
      </w:r>
      <w:r w:rsidRPr="00C6311D">
        <w:rPr>
          <w:rFonts w:ascii="微軟正黑體" w:eastAsia="微軟正黑體" w:hAnsi="微軟正黑體" w:cs="新細明體" w:hint="eastAsia"/>
          <w:color w:val="008080"/>
          <w:kern w:val="0"/>
          <w:szCs w:val="24"/>
          <w:bdr w:val="none" w:sz="0" w:space="0" w:color="auto" w:frame="1"/>
        </w:rPr>
        <w:t>※必 備</w:t>
      </w:r>
      <w:proofErr w:type="gramStart"/>
      <w:r w:rsidRPr="00C6311D">
        <w:rPr>
          <w:rFonts w:ascii="微軟正黑體" w:eastAsia="微軟正黑體" w:hAnsi="微軟正黑體" w:cs="新細明體" w:hint="eastAsia"/>
          <w:color w:val="008080"/>
          <w:kern w:val="0"/>
          <w:szCs w:val="24"/>
          <w:bdr w:val="none" w:sz="0" w:space="0" w:color="auto" w:frame="1"/>
        </w:rPr>
        <w:t>─</w:t>
      </w:r>
      <w:proofErr w:type="gramEnd"/>
      <w:r w:rsidRPr="00C6311D">
        <w:rPr>
          <w:rFonts w:ascii="微軟正黑體" w:eastAsia="微軟正黑體" w:hAnsi="微軟正黑體" w:cs="新細明體" w:hint="eastAsia"/>
          <w:color w:val="333333"/>
          <w:kern w:val="0"/>
          <w:szCs w:val="24"/>
          <w:bdr w:val="none" w:sz="0" w:space="0" w:color="auto" w:frame="1"/>
        </w:rPr>
        <w:br/>
      </w:r>
      <w:r w:rsidRPr="00C6311D">
        <w:rPr>
          <w:rFonts w:ascii="微軟正黑體" w:eastAsia="微軟正黑體" w:hAnsi="微軟正黑體" w:cs="新細明體" w:hint="eastAsia"/>
          <w:color w:val="800000"/>
          <w:kern w:val="0"/>
          <w:szCs w:val="24"/>
          <w:bdr w:val="none" w:sz="0" w:space="0" w:color="auto" w:frame="1"/>
        </w:rPr>
        <w:t xml:space="preserve">　　　</w:t>
      </w:r>
      <w:r w:rsidRPr="00C6311D">
        <w:rPr>
          <w:rFonts w:ascii="inherit" w:eastAsia="微軟正黑體" w:hAnsi="inherit" w:cs="新細明體"/>
          <w:color w:val="800000"/>
          <w:kern w:val="0"/>
          <w:szCs w:val="24"/>
          <w:bdr w:val="none" w:sz="0" w:space="0" w:color="auto" w:frame="1"/>
        </w:rPr>
        <w:t>（</w:t>
      </w:r>
      <w:r w:rsidRPr="00C6311D">
        <w:rPr>
          <w:rFonts w:ascii="inherit" w:eastAsia="微軟正黑體" w:hAnsi="inherit" w:cs="新細明體"/>
          <w:color w:val="800000"/>
          <w:kern w:val="0"/>
          <w:szCs w:val="24"/>
          <w:bdr w:val="none" w:sz="0" w:space="0" w:color="auto" w:frame="1"/>
        </w:rPr>
        <w:t>1</w:t>
      </w:r>
      <w:r w:rsidRPr="00C6311D">
        <w:rPr>
          <w:rFonts w:ascii="inherit" w:eastAsia="微軟正黑體" w:hAnsi="inherit" w:cs="新細明體"/>
          <w:color w:val="800000"/>
          <w:kern w:val="0"/>
          <w:szCs w:val="24"/>
          <w:bdr w:val="none" w:sz="0" w:space="0" w:color="auto" w:frame="1"/>
        </w:rPr>
        <w:t>）轉</w:t>
      </w:r>
      <w:proofErr w:type="gramStart"/>
      <w:r w:rsidRPr="00C6311D">
        <w:rPr>
          <w:rFonts w:ascii="inherit" w:eastAsia="微軟正黑體" w:hAnsi="inherit" w:cs="新細明體"/>
          <w:color w:val="800000"/>
          <w:kern w:val="0"/>
          <w:szCs w:val="24"/>
          <w:bdr w:val="none" w:sz="0" w:space="0" w:color="auto" w:frame="1"/>
        </w:rPr>
        <w:t>介</w:t>
      </w:r>
      <w:proofErr w:type="gramEnd"/>
      <w:r w:rsidRPr="00C6311D">
        <w:rPr>
          <w:rFonts w:ascii="inherit" w:eastAsia="微軟正黑體" w:hAnsi="inherit" w:cs="新細明體"/>
          <w:color w:val="800000"/>
          <w:kern w:val="0"/>
          <w:szCs w:val="24"/>
          <w:bdr w:val="none" w:sz="0" w:space="0" w:color="auto" w:frame="1"/>
        </w:rPr>
        <w:t>申請書</w:t>
      </w:r>
      <w:r w:rsidRPr="00C6311D">
        <w:rPr>
          <w:rFonts w:ascii="inherit" w:eastAsia="微軟正黑體" w:hAnsi="inherit" w:cs="新細明體"/>
          <w:color w:val="800000"/>
          <w:kern w:val="0"/>
          <w:szCs w:val="24"/>
          <w:bdr w:val="none" w:sz="0" w:space="0" w:color="auto" w:frame="1"/>
        </w:rPr>
        <w:br/>
      </w:r>
      <w:r w:rsidRPr="00C6311D">
        <w:rPr>
          <w:rFonts w:ascii="inherit" w:eastAsia="微軟正黑體" w:hAnsi="inherit" w:cs="新細明體"/>
          <w:color w:val="800000"/>
          <w:kern w:val="0"/>
          <w:szCs w:val="24"/>
          <w:bdr w:val="none" w:sz="0" w:space="0" w:color="auto" w:frame="1"/>
        </w:rPr>
        <w:t xml:space="preserve">　　　（</w:t>
      </w:r>
      <w:r w:rsidRPr="00C6311D">
        <w:rPr>
          <w:rFonts w:ascii="inherit" w:eastAsia="微軟正黑體" w:hAnsi="inherit" w:cs="新細明體"/>
          <w:color w:val="800000"/>
          <w:kern w:val="0"/>
          <w:szCs w:val="24"/>
          <w:bdr w:val="none" w:sz="0" w:space="0" w:color="auto" w:frame="1"/>
        </w:rPr>
        <w:t>2</w:t>
      </w:r>
      <w:r w:rsidRPr="00C6311D">
        <w:rPr>
          <w:rFonts w:ascii="inherit" w:eastAsia="微軟正黑體" w:hAnsi="inherit" w:cs="新細明體"/>
          <w:color w:val="800000"/>
          <w:kern w:val="0"/>
          <w:szCs w:val="24"/>
          <w:bdr w:val="none" w:sz="0" w:space="0" w:color="auto" w:frame="1"/>
        </w:rPr>
        <w:t>）近三</w:t>
      </w:r>
      <w:proofErr w:type="gramStart"/>
      <w:r w:rsidRPr="00C6311D">
        <w:rPr>
          <w:rFonts w:ascii="inherit" w:eastAsia="微軟正黑體" w:hAnsi="inherit" w:cs="新細明體"/>
          <w:color w:val="800000"/>
          <w:kern w:val="0"/>
          <w:szCs w:val="24"/>
          <w:bdr w:val="none" w:sz="0" w:space="0" w:color="auto" w:frame="1"/>
        </w:rPr>
        <w:t>個</w:t>
      </w:r>
      <w:proofErr w:type="gramEnd"/>
      <w:r w:rsidRPr="00C6311D">
        <w:rPr>
          <w:rFonts w:ascii="inherit" w:eastAsia="微軟正黑體" w:hAnsi="inherit" w:cs="新細明體"/>
          <w:color w:val="800000"/>
          <w:kern w:val="0"/>
          <w:szCs w:val="24"/>
          <w:bdr w:val="none" w:sz="0" w:space="0" w:color="auto" w:frame="1"/>
        </w:rPr>
        <w:t>月內全戶戶籍謄本影本</w:t>
      </w:r>
      <w:r w:rsidRPr="00C6311D">
        <w:rPr>
          <w:rFonts w:ascii="inherit" w:eastAsia="微軟正黑體" w:hAnsi="inherit" w:cs="新細明體"/>
          <w:color w:val="800000"/>
          <w:kern w:val="0"/>
          <w:szCs w:val="24"/>
          <w:bdr w:val="none" w:sz="0" w:space="0" w:color="auto" w:frame="1"/>
        </w:rPr>
        <w:t>(</w:t>
      </w:r>
      <w:r w:rsidRPr="00C6311D">
        <w:rPr>
          <w:rFonts w:ascii="inherit" w:eastAsia="微軟正黑體" w:hAnsi="inherit" w:cs="新細明體"/>
          <w:color w:val="800000"/>
          <w:kern w:val="0"/>
          <w:szCs w:val="24"/>
          <w:bdr w:val="none" w:sz="0" w:space="0" w:color="auto" w:frame="1"/>
        </w:rPr>
        <w:t>需有記事欄</w:t>
      </w:r>
      <w:r w:rsidRPr="00C6311D">
        <w:rPr>
          <w:rFonts w:ascii="inherit" w:eastAsia="微軟正黑體" w:hAnsi="inherit" w:cs="新細明體"/>
          <w:color w:val="800000"/>
          <w:kern w:val="0"/>
          <w:szCs w:val="24"/>
          <w:bdr w:val="none" w:sz="0" w:space="0" w:color="auto" w:frame="1"/>
        </w:rPr>
        <w:t>)</w:t>
      </w:r>
      <w:r w:rsidRPr="00C6311D">
        <w:rPr>
          <w:rFonts w:ascii="inherit" w:eastAsia="微軟正黑體" w:hAnsi="inherit" w:cs="新細明體"/>
          <w:color w:val="800000"/>
          <w:kern w:val="0"/>
          <w:szCs w:val="24"/>
          <w:bdr w:val="none" w:sz="0" w:space="0" w:color="auto" w:frame="1"/>
        </w:rPr>
        <w:br/>
      </w:r>
      <w:r w:rsidRPr="00C6311D">
        <w:rPr>
          <w:rFonts w:ascii="inherit" w:eastAsia="微軟正黑體" w:hAnsi="inherit" w:cs="新細明體"/>
          <w:color w:val="800000"/>
          <w:kern w:val="0"/>
          <w:szCs w:val="24"/>
          <w:bdr w:val="none" w:sz="0" w:space="0" w:color="auto" w:frame="1"/>
        </w:rPr>
        <w:t xml:space="preserve">　　　（</w:t>
      </w:r>
      <w:r w:rsidRPr="00C6311D">
        <w:rPr>
          <w:rFonts w:ascii="inherit" w:eastAsia="微軟正黑體" w:hAnsi="inherit" w:cs="新細明體"/>
          <w:color w:val="800000"/>
          <w:kern w:val="0"/>
          <w:szCs w:val="24"/>
          <w:bdr w:val="none" w:sz="0" w:space="0" w:color="auto" w:frame="1"/>
        </w:rPr>
        <w:t>3</w:t>
      </w:r>
      <w:r w:rsidRPr="00C6311D">
        <w:rPr>
          <w:rFonts w:ascii="inherit" w:eastAsia="微軟正黑體" w:hAnsi="inherit" w:cs="新細明體"/>
          <w:color w:val="800000"/>
          <w:kern w:val="0"/>
          <w:szCs w:val="24"/>
          <w:bdr w:val="none" w:sz="0" w:space="0" w:color="auto" w:frame="1"/>
        </w:rPr>
        <w:t>）當年度低收</w:t>
      </w:r>
      <w:r w:rsidRPr="00C6311D">
        <w:rPr>
          <w:rFonts w:ascii="inherit" w:eastAsia="微軟正黑體" w:hAnsi="inherit" w:cs="新細明體"/>
          <w:color w:val="800000"/>
          <w:kern w:val="0"/>
          <w:szCs w:val="24"/>
          <w:bdr w:val="none" w:sz="0" w:space="0" w:color="auto" w:frame="1"/>
        </w:rPr>
        <w:t xml:space="preserve"> / </w:t>
      </w:r>
      <w:r w:rsidRPr="00C6311D">
        <w:rPr>
          <w:rFonts w:ascii="inherit" w:eastAsia="微軟正黑體" w:hAnsi="inherit" w:cs="新細明體"/>
          <w:color w:val="800000"/>
          <w:kern w:val="0"/>
          <w:szCs w:val="24"/>
          <w:bdr w:val="none" w:sz="0" w:space="0" w:color="auto" w:frame="1"/>
        </w:rPr>
        <w:t>中低收入戶證明或全戶最新年度國稅局所得資料及財產清冊資料清單</w:t>
      </w:r>
      <w:r w:rsidRPr="00C6311D">
        <w:rPr>
          <w:rFonts w:ascii="inherit" w:eastAsia="微軟正黑體" w:hAnsi="inherit" w:cs="新細明體"/>
          <w:color w:val="333333"/>
          <w:kern w:val="0"/>
          <w:szCs w:val="24"/>
          <w:bdr w:val="none" w:sz="0" w:space="0" w:color="auto" w:frame="1"/>
        </w:rPr>
        <w:br/>
      </w:r>
      <w:r w:rsidRPr="00C6311D">
        <w:rPr>
          <w:rFonts w:ascii="微軟正黑體" w:eastAsia="微軟正黑體" w:hAnsi="微軟正黑體" w:cs="新細明體" w:hint="eastAsia"/>
          <w:color w:val="008080"/>
          <w:kern w:val="0"/>
          <w:szCs w:val="24"/>
          <w:bdr w:val="none" w:sz="0" w:space="0" w:color="auto" w:frame="1"/>
        </w:rPr>
        <w:lastRenderedPageBreak/>
        <w:t>※選 項</w:t>
      </w:r>
      <w:proofErr w:type="gramStart"/>
      <w:r w:rsidRPr="00C6311D">
        <w:rPr>
          <w:rFonts w:ascii="微軟正黑體" w:eastAsia="微軟正黑體" w:hAnsi="微軟正黑體" w:cs="新細明體" w:hint="eastAsia"/>
          <w:color w:val="008080"/>
          <w:kern w:val="0"/>
          <w:szCs w:val="24"/>
          <w:bdr w:val="none" w:sz="0" w:space="0" w:color="auto" w:frame="1"/>
        </w:rPr>
        <w:t>─</w:t>
      </w:r>
      <w:proofErr w:type="gramEnd"/>
      <w:r w:rsidRPr="00C6311D">
        <w:rPr>
          <w:rFonts w:ascii="微軟正黑體" w:eastAsia="微軟正黑體" w:hAnsi="微軟正黑體" w:cs="新細明體" w:hint="eastAsia"/>
          <w:color w:val="333333"/>
          <w:kern w:val="0"/>
          <w:szCs w:val="24"/>
          <w:bdr w:val="none" w:sz="0" w:space="0" w:color="auto" w:frame="1"/>
        </w:rPr>
        <w:br/>
      </w:r>
      <w:r w:rsidRPr="00C6311D">
        <w:rPr>
          <w:rFonts w:ascii="微軟正黑體" w:eastAsia="微軟正黑體" w:hAnsi="微軟正黑體" w:cs="新細明體" w:hint="eastAsia"/>
          <w:color w:val="B22222"/>
          <w:kern w:val="0"/>
          <w:szCs w:val="24"/>
          <w:bdr w:val="none" w:sz="0" w:space="0" w:color="auto" w:frame="1"/>
        </w:rPr>
        <w:t xml:space="preserve">　　　（1）子女在學證明或學生證影本</w:t>
      </w:r>
      <w:r w:rsidRPr="00C6311D">
        <w:rPr>
          <w:rFonts w:ascii="微軟正黑體" w:eastAsia="微軟正黑體" w:hAnsi="微軟正黑體" w:cs="新細明體" w:hint="eastAsia"/>
          <w:color w:val="B22222"/>
          <w:kern w:val="0"/>
          <w:szCs w:val="24"/>
          <w:bdr w:val="none" w:sz="0" w:space="0" w:color="auto" w:frame="1"/>
        </w:rPr>
        <w:br/>
        <w:t xml:space="preserve">　　　（2）身障手冊或重大傷病卡</w:t>
      </w:r>
      <w:r w:rsidRPr="00C6311D">
        <w:rPr>
          <w:rFonts w:ascii="微軟正黑體" w:eastAsia="微軟正黑體" w:hAnsi="微軟正黑體" w:cs="新細明體" w:hint="eastAsia"/>
          <w:color w:val="B22222"/>
          <w:kern w:val="0"/>
          <w:szCs w:val="24"/>
          <w:bdr w:val="none" w:sz="0" w:space="0" w:color="auto" w:frame="1"/>
        </w:rPr>
        <w:br/>
        <w:t xml:space="preserve">　　　（3）重大事故證明資料：</w:t>
      </w:r>
      <w:r w:rsidRPr="00C6311D">
        <w:rPr>
          <w:rFonts w:ascii="微軟正黑體" w:eastAsia="微軟正黑體" w:hAnsi="微軟正黑體" w:cs="新細明體" w:hint="eastAsia"/>
          <w:color w:val="333333"/>
          <w:kern w:val="0"/>
          <w:szCs w:val="24"/>
          <w:bdr w:val="none" w:sz="0" w:space="0" w:color="auto" w:frame="1"/>
        </w:rPr>
        <w:t>如疾病診斷書、死亡證明、醫療或喪葬費用收據影本、重大災害證明等</w:t>
      </w:r>
    </w:p>
    <w:p w:rsidR="00C6311D" w:rsidRDefault="00C6311D" w:rsidP="00C6311D">
      <w:pPr>
        <w:widowControl/>
        <w:textAlignment w:val="baseline"/>
        <w:rPr>
          <w:rFonts w:ascii="微軟正黑體" w:eastAsia="微軟正黑體" w:hAnsi="微軟正黑體" w:cs="新細明體" w:hint="eastAsia"/>
          <w:color w:val="333333"/>
          <w:kern w:val="0"/>
          <w:szCs w:val="24"/>
          <w:bdr w:val="none" w:sz="0" w:space="0" w:color="auto" w:frame="1"/>
        </w:rPr>
      </w:pPr>
      <w:r w:rsidRPr="00C6311D">
        <w:rPr>
          <w:rFonts w:ascii="inherit" w:eastAsia="華康粗明體" w:hAnsi="inherit" w:cs="新細明體"/>
          <w:b/>
          <w:bCs/>
          <w:color w:val="008080"/>
          <w:kern w:val="0"/>
          <w:sz w:val="33"/>
          <w:szCs w:val="33"/>
          <w:bdr w:val="none" w:sz="0" w:space="0" w:color="auto" w:frame="1"/>
        </w:rPr>
        <w:t>陸、濟助金額與致送方式</w:t>
      </w:r>
      <w:r w:rsidRPr="00C6311D">
        <w:rPr>
          <w:rFonts w:ascii="微軟正黑體" w:eastAsia="微軟正黑體" w:hAnsi="微軟正黑體" w:cs="新細明體" w:hint="eastAsia"/>
          <w:color w:val="333333"/>
          <w:kern w:val="0"/>
          <w:szCs w:val="24"/>
        </w:rPr>
        <w:br/>
      </w:r>
      <w:r w:rsidRPr="00C6311D">
        <w:rPr>
          <w:rFonts w:ascii="inherit" w:eastAsia="微軟正黑體" w:hAnsi="inherit" w:cs="新細明體"/>
          <w:b/>
          <w:bCs/>
          <w:color w:val="000080"/>
          <w:kern w:val="0"/>
          <w:szCs w:val="24"/>
          <w:bdr w:val="none" w:sz="0" w:space="0" w:color="auto" w:frame="1"/>
        </w:rPr>
        <w:t xml:space="preserve">1. </w:t>
      </w:r>
      <w:r w:rsidRPr="00C6311D">
        <w:rPr>
          <w:rFonts w:ascii="inherit" w:eastAsia="微軟正黑體" w:hAnsi="inherit" w:cs="新細明體"/>
          <w:b/>
          <w:bCs/>
          <w:color w:val="000080"/>
          <w:kern w:val="0"/>
          <w:szCs w:val="24"/>
          <w:bdr w:val="none" w:sz="0" w:space="0" w:color="auto" w:frame="1"/>
        </w:rPr>
        <w:t>『家庭急難濟助』</w:t>
      </w:r>
      <w:r w:rsidRPr="00C6311D">
        <w:rPr>
          <w:rFonts w:ascii="微軟正黑體" w:eastAsia="微軟正黑體" w:hAnsi="微軟正黑體" w:cs="新細明體" w:hint="eastAsia"/>
          <w:color w:val="333333"/>
          <w:kern w:val="0"/>
          <w:szCs w:val="24"/>
          <w:bdr w:val="none" w:sz="0" w:space="0" w:color="auto" w:frame="1"/>
        </w:rPr>
        <w:t>每一</w:t>
      </w:r>
      <w:proofErr w:type="gramStart"/>
      <w:r w:rsidRPr="00C6311D">
        <w:rPr>
          <w:rFonts w:ascii="微軟正黑體" w:eastAsia="微軟正黑體" w:hAnsi="微軟正黑體" w:cs="新細明體" w:hint="eastAsia"/>
          <w:color w:val="333333"/>
          <w:kern w:val="0"/>
          <w:szCs w:val="24"/>
          <w:bdr w:val="none" w:sz="0" w:space="0" w:color="auto" w:frame="1"/>
        </w:rPr>
        <w:t>個案之濟助</w:t>
      </w:r>
      <w:proofErr w:type="gramEnd"/>
      <w:r w:rsidRPr="00C6311D">
        <w:rPr>
          <w:rFonts w:ascii="微軟正黑體" w:eastAsia="微軟正黑體" w:hAnsi="微軟正黑體" w:cs="新細明體" w:hint="eastAsia"/>
          <w:color w:val="333333"/>
          <w:kern w:val="0"/>
          <w:szCs w:val="24"/>
          <w:bdr w:val="none" w:sz="0" w:space="0" w:color="auto" w:frame="1"/>
        </w:rPr>
        <w:t>總金額以</w:t>
      </w:r>
      <w:r w:rsidRPr="00C6311D">
        <w:rPr>
          <w:rFonts w:ascii="微軟正黑體" w:eastAsia="微軟正黑體" w:hAnsi="微軟正黑體" w:cs="新細明體" w:hint="eastAsia"/>
          <w:color w:val="0000FF"/>
          <w:kern w:val="0"/>
          <w:szCs w:val="24"/>
          <w:bdr w:val="none" w:sz="0" w:space="0" w:color="auto" w:frame="1"/>
        </w:rPr>
        <w:t>新台幣叁萬元</w:t>
      </w:r>
      <w:r w:rsidRPr="00C6311D">
        <w:rPr>
          <w:rFonts w:ascii="微軟正黑體" w:eastAsia="微軟正黑體" w:hAnsi="微軟正黑體" w:cs="新細明體" w:hint="eastAsia"/>
          <w:color w:val="333333"/>
          <w:kern w:val="0"/>
          <w:szCs w:val="24"/>
          <w:bdr w:val="none" w:sz="0" w:space="0" w:color="auto" w:frame="1"/>
        </w:rPr>
        <w:t>為上限。</w:t>
      </w:r>
      <w:r w:rsidRPr="00C6311D">
        <w:rPr>
          <w:rFonts w:ascii="微軟正黑體" w:eastAsia="微軟正黑體" w:hAnsi="微軟正黑體" w:cs="新細明體" w:hint="eastAsia"/>
          <w:color w:val="333333"/>
          <w:kern w:val="0"/>
          <w:szCs w:val="24"/>
          <w:bdr w:val="none" w:sz="0" w:space="0" w:color="auto" w:frame="1"/>
        </w:rPr>
        <w:br/>
      </w:r>
      <w:r w:rsidRPr="00C6311D">
        <w:rPr>
          <w:rFonts w:ascii="inherit" w:eastAsia="微軟正黑體" w:hAnsi="inherit" w:cs="新細明體"/>
          <w:b/>
          <w:bCs/>
          <w:color w:val="000080"/>
          <w:kern w:val="0"/>
          <w:szCs w:val="24"/>
          <w:bdr w:val="none" w:sz="0" w:space="0" w:color="auto" w:frame="1"/>
        </w:rPr>
        <w:t xml:space="preserve">2. </w:t>
      </w:r>
      <w:r w:rsidRPr="00C6311D">
        <w:rPr>
          <w:rFonts w:ascii="inherit" w:eastAsia="微軟正黑體" w:hAnsi="inherit" w:cs="新細明體"/>
          <w:b/>
          <w:bCs/>
          <w:color w:val="000080"/>
          <w:kern w:val="0"/>
          <w:szCs w:val="24"/>
          <w:bdr w:val="none" w:sz="0" w:space="0" w:color="auto" w:frame="1"/>
        </w:rPr>
        <w:t>『學生急難濟助』</w:t>
      </w:r>
      <w:r w:rsidRPr="00C6311D">
        <w:rPr>
          <w:rFonts w:ascii="微軟正黑體" w:eastAsia="微軟正黑體" w:hAnsi="微軟正黑體" w:cs="新細明體" w:hint="eastAsia"/>
          <w:color w:val="333333"/>
          <w:kern w:val="0"/>
          <w:szCs w:val="24"/>
          <w:bdr w:val="none" w:sz="0" w:space="0" w:color="auto" w:frame="1"/>
        </w:rPr>
        <w:t>每一</w:t>
      </w:r>
      <w:proofErr w:type="gramStart"/>
      <w:r w:rsidRPr="00C6311D">
        <w:rPr>
          <w:rFonts w:ascii="微軟正黑體" w:eastAsia="微軟正黑體" w:hAnsi="微軟正黑體" w:cs="新細明體" w:hint="eastAsia"/>
          <w:color w:val="333333"/>
          <w:kern w:val="0"/>
          <w:szCs w:val="24"/>
          <w:bdr w:val="none" w:sz="0" w:space="0" w:color="auto" w:frame="1"/>
        </w:rPr>
        <w:t>個案之濟助</w:t>
      </w:r>
      <w:proofErr w:type="gramEnd"/>
      <w:r w:rsidRPr="00C6311D">
        <w:rPr>
          <w:rFonts w:ascii="微軟正黑體" w:eastAsia="微軟正黑體" w:hAnsi="微軟正黑體" w:cs="新細明體" w:hint="eastAsia"/>
          <w:color w:val="333333"/>
          <w:kern w:val="0"/>
          <w:szCs w:val="24"/>
          <w:bdr w:val="none" w:sz="0" w:space="0" w:color="auto" w:frame="1"/>
        </w:rPr>
        <w:t>總金額以</w:t>
      </w:r>
      <w:r w:rsidRPr="00C6311D">
        <w:rPr>
          <w:rFonts w:ascii="微軟正黑體" w:eastAsia="微軟正黑體" w:hAnsi="微軟正黑體" w:cs="新細明體" w:hint="eastAsia"/>
          <w:color w:val="0000FF"/>
          <w:kern w:val="0"/>
          <w:szCs w:val="24"/>
          <w:bdr w:val="none" w:sz="0" w:space="0" w:color="auto" w:frame="1"/>
        </w:rPr>
        <w:t>新台幣叁萬元</w:t>
      </w:r>
      <w:r w:rsidRPr="00C6311D">
        <w:rPr>
          <w:rFonts w:ascii="微軟正黑體" w:eastAsia="微軟正黑體" w:hAnsi="微軟正黑體" w:cs="新細明體" w:hint="eastAsia"/>
          <w:color w:val="333333"/>
          <w:kern w:val="0"/>
          <w:szCs w:val="24"/>
          <w:bdr w:val="none" w:sz="0" w:space="0" w:color="auto" w:frame="1"/>
        </w:rPr>
        <w:t>為上限。</w:t>
      </w:r>
      <w:r w:rsidRPr="00C6311D">
        <w:rPr>
          <w:rFonts w:ascii="微軟正黑體" w:eastAsia="微軟正黑體" w:hAnsi="微軟正黑體" w:cs="新細明體" w:hint="eastAsia"/>
          <w:color w:val="333333"/>
          <w:kern w:val="0"/>
          <w:szCs w:val="24"/>
          <w:bdr w:val="none" w:sz="0" w:space="0" w:color="auto" w:frame="1"/>
        </w:rPr>
        <w:br/>
      </w:r>
      <w:r w:rsidRPr="00C6311D">
        <w:rPr>
          <w:rFonts w:ascii="inherit" w:eastAsia="微軟正黑體" w:hAnsi="inherit" w:cs="新細明體"/>
          <w:b/>
          <w:bCs/>
          <w:color w:val="000080"/>
          <w:kern w:val="0"/>
          <w:szCs w:val="24"/>
          <w:bdr w:val="none" w:sz="0" w:space="0" w:color="auto" w:frame="1"/>
        </w:rPr>
        <w:t xml:space="preserve">3. </w:t>
      </w:r>
      <w:r w:rsidRPr="00C6311D">
        <w:rPr>
          <w:rFonts w:ascii="inherit" w:eastAsia="微軟正黑體" w:hAnsi="inherit" w:cs="新細明體"/>
          <w:b/>
          <w:bCs/>
          <w:color w:val="000080"/>
          <w:kern w:val="0"/>
          <w:szCs w:val="24"/>
          <w:bdr w:val="none" w:sz="0" w:space="0" w:color="auto" w:frame="1"/>
        </w:rPr>
        <w:t>『醫療急難濟助』</w:t>
      </w:r>
      <w:r w:rsidRPr="00C6311D">
        <w:rPr>
          <w:rFonts w:ascii="微軟正黑體" w:eastAsia="微軟正黑體" w:hAnsi="微軟正黑體" w:cs="新細明體" w:hint="eastAsia"/>
          <w:color w:val="333333"/>
          <w:kern w:val="0"/>
          <w:szCs w:val="24"/>
          <w:bdr w:val="none" w:sz="0" w:space="0" w:color="auto" w:frame="1"/>
        </w:rPr>
        <w:t>每一</w:t>
      </w:r>
      <w:proofErr w:type="gramStart"/>
      <w:r w:rsidRPr="00C6311D">
        <w:rPr>
          <w:rFonts w:ascii="微軟正黑體" w:eastAsia="微軟正黑體" w:hAnsi="微軟正黑體" w:cs="新細明體" w:hint="eastAsia"/>
          <w:color w:val="333333"/>
          <w:kern w:val="0"/>
          <w:szCs w:val="24"/>
          <w:bdr w:val="none" w:sz="0" w:space="0" w:color="auto" w:frame="1"/>
        </w:rPr>
        <w:t>個案之濟助</w:t>
      </w:r>
      <w:proofErr w:type="gramEnd"/>
      <w:r w:rsidRPr="00C6311D">
        <w:rPr>
          <w:rFonts w:ascii="微軟正黑體" w:eastAsia="微軟正黑體" w:hAnsi="微軟正黑體" w:cs="新細明體" w:hint="eastAsia"/>
          <w:color w:val="333333"/>
          <w:kern w:val="0"/>
          <w:szCs w:val="24"/>
          <w:bdr w:val="none" w:sz="0" w:space="0" w:color="auto" w:frame="1"/>
        </w:rPr>
        <w:t>總金額以</w:t>
      </w:r>
      <w:r w:rsidRPr="00C6311D">
        <w:rPr>
          <w:rFonts w:ascii="微軟正黑體" w:eastAsia="微軟正黑體" w:hAnsi="微軟正黑體" w:cs="新細明體" w:hint="eastAsia"/>
          <w:color w:val="0000FF"/>
          <w:kern w:val="0"/>
          <w:szCs w:val="24"/>
          <w:bdr w:val="none" w:sz="0" w:space="0" w:color="auto" w:frame="1"/>
        </w:rPr>
        <w:t>新台幣伍萬元</w:t>
      </w:r>
      <w:r w:rsidRPr="00C6311D">
        <w:rPr>
          <w:rFonts w:ascii="微軟正黑體" w:eastAsia="微軟正黑體" w:hAnsi="微軟正黑體" w:cs="新細明體" w:hint="eastAsia"/>
          <w:color w:val="333333"/>
          <w:kern w:val="0"/>
          <w:szCs w:val="24"/>
          <w:bdr w:val="none" w:sz="0" w:space="0" w:color="auto" w:frame="1"/>
        </w:rPr>
        <w:t>為上限。</w:t>
      </w:r>
      <w:r w:rsidRPr="00C6311D">
        <w:rPr>
          <w:rFonts w:ascii="微軟正黑體" w:eastAsia="微軟正黑體" w:hAnsi="微軟正黑體" w:cs="新細明體" w:hint="eastAsia"/>
          <w:color w:val="333333"/>
          <w:kern w:val="0"/>
          <w:szCs w:val="24"/>
          <w:bdr w:val="none" w:sz="0" w:space="0" w:color="auto" w:frame="1"/>
        </w:rPr>
        <w:br/>
        <w:t>4. 除具下列之情形，</w:t>
      </w:r>
      <w:proofErr w:type="gramStart"/>
      <w:r w:rsidRPr="00C6311D">
        <w:rPr>
          <w:rFonts w:ascii="微軟正黑體" w:eastAsia="微軟正黑體" w:hAnsi="微軟正黑體" w:cs="新細明體" w:hint="eastAsia"/>
          <w:color w:val="333333"/>
          <w:kern w:val="0"/>
          <w:szCs w:val="24"/>
          <w:bdr w:val="none" w:sz="0" w:space="0" w:color="auto" w:frame="1"/>
        </w:rPr>
        <w:t>其濟助</w:t>
      </w:r>
      <w:proofErr w:type="gramEnd"/>
      <w:r w:rsidRPr="00C6311D">
        <w:rPr>
          <w:rFonts w:ascii="微軟正黑體" w:eastAsia="微軟正黑體" w:hAnsi="微軟正黑體" w:cs="新細明體" w:hint="eastAsia"/>
          <w:color w:val="333333"/>
          <w:kern w:val="0"/>
          <w:szCs w:val="24"/>
          <w:bdr w:val="none" w:sz="0" w:space="0" w:color="auto" w:frame="1"/>
        </w:rPr>
        <w:t>金額以病患當期積欠醫療費之三分之一為上限，且最高</w:t>
      </w:r>
      <w:r w:rsidRPr="00C6311D">
        <w:rPr>
          <w:rFonts w:ascii="微軟正黑體" w:eastAsia="微軟正黑體" w:hAnsi="微軟正黑體" w:cs="新細明體" w:hint="eastAsia"/>
          <w:color w:val="0000FF"/>
          <w:kern w:val="0"/>
          <w:szCs w:val="24"/>
          <w:bdr w:val="none" w:sz="0" w:space="0" w:color="auto" w:frame="1"/>
        </w:rPr>
        <w:t>不得超過新台幣</w:t>
      </w:r>
      <w:proofErr w:type="gramStart"/>
      <w:r w:rsidRPr="00C6311D">
        <w:rPr>
          <w:rFonts w:ascii="微軟正黑體" w:eastAsia="微軟正黑體" w:hAnsi="微軟正黑體" w:cs="新細明體" w:hint="eastAsia"/>
          <w:color w:val="0000FF"/>
          <w:kern w:val="0"/>
          <w:szCs w:val="24"/>
          <w:bdr w:val="none" w:sz="0" w:space="0" w:color="auto" w:frame="1"/>
        </w:rPr>
        <w:t>伍萬元</w:t>
      </w:r>
      <w:r w:rsidRPr="00C6311D">
        <w:rPr>
          <w:rFonts w:ascii="微軟正黑體" w:eastAsia="微軟正黑體" w:hAnsi="微軟正黑體" w:cs="新細明體" w:hint="eastAsia"/>
          <w:color w:val="333333"/>
          <w:kern w:val="0"/>
          <w:szCs w:val="24"/>
          <w:bdr w:val="none" w:sz="0" w:space="0" w:color="auto" w:frame="1"/>
        </w:rPr>
        <w:t>整外</w:t>
      </w:r>
      <w:proofErr w:type="gramEnd"/>
      <w:r w:rsidRPr="00C6311D">
        <w:rPr>
          <w:rFonts w:ascii="微軟正黑體" w:eastAsia="微軟正黑體" w:hAnsi="微軟正黑體" w:cs="新細明體" w:hint="eastAsia"/>
          <w:color w:val="333333"/>
          <w:kern w:val="0"/>
          <w:szCs w:val="24"/>
          <w:bdr w:val="none" w:sz="0" w:space="0" w:color="auto" w:frame="1"/>
        </w:rPr>
        <w:t>，一般病患濟助金額依照前項辦理：</w:t>
      </w:r>
      <w:r w:rsidRPr="00C6311D">
        <w:rPr>
          <w:rFonts w:ascii="微軟正黑體" w:eastAsia="微軟正黑體" w:hAnsi="微軟正黑體" w:cs="新細明體" w:hint="eastAsia"/>
          <w:color w:val="333333"/>
          <w:kern w:val="0"/>
          <w:szCs w:val="24"/>
          <w:bdr w:val="none" w:sz="0" w:space="0" w:color="auto" w:frame="1"/>
        </w:rPr>
        <w:br/>
      </w:r>
      <w:r w:rsidRPr="00C6311D">
        <w:rPr>
          <w:rFonts w:ascii="微軟正黑體" w:eastAsia="微軟正黑體" w:hAnsi="微軟正黑體" w:cs="新細明體" w:hint="eastAsia"/>
          <w:color w:val="008080"/>
          <w:kern w:val="0"/>
          <w:szCs w:val="24"/>
          <w:bdr w:val="none" w:sz="0" w:space="0" w:color="auto" w:frame="1"/>
        </w:rPr>
        <w:t xml:space="preserve">　（1）無健保之大陸地區人民及外籍人士。</w:t>
      </w:r>
      <w:r w:rsidRPr="00C6311D">
        <w:rPr>
          <w:rFonts w:ascii="微軟正黑體" w:eastAsia="微軟正黑體" w:hAnsi="微軟正黑體" w:cs="新細明體" w:hint="eastAsia"/>
          <w:color w:val="008080"/>
          <w:kern w:val="0"/>
          <w:szCs w:val="24"/>
          <w:bdr w:val="none" w:sz="0" w:space="0" w:color="auto" w:frame="1"/>
        </w:rPr>
        <w:br/>
        <w:t xml:space="preserve">　（2）無健保且無家屬協助之遊民及路倒病人。</w:t>
      </w:r>
      <w:r w:rsidRPr="00C6311D">
        <w:rPr>
          <w:rFonts w:ascii="微軟正黑體" w:eastAsia="微軟正黑體" w:hAnsi="微軟正黑體" w:cs="新細明體" w:hint="eastAsia"/>
          <w:color w:val="008080"/>
          <w:kern w:val="0"/>
          <w:szCs w:val="24"/>
          <w:bdr w:val="none" w:sz="0" w:space="0" w:color="auto" w:frame="1"/>
        </w:rPr>
        <w:br/>
        <w:t xml:space="preserve">　（3）無健保又無意願辦理分期繳納之民眾。</w:t>
      </w:r>
      <w:r w:rsidRPr="00C6311D">
        <w:rPr>
          <w:rFonts w:ascii="微軟正黑體" w:eastAsia="微軟正黑體" w:hAnsi="微軟正黑體" w:cs="新細明體" w:hint="eastAsia"/>
          <w:color w:val="333333"/>
          <w:kern w:val="0"/>
          <w:szCs w:val="24"/>
          <w:bdr w:val="none" w:sz="0" w:space="0" w:color="auto" w:frame="1"/>
        </w:rPr>
        <w:br/>
        <w:t>5. 除捐贈醫院外，各項濟助案主辦單位得</w:t>
      </w:r>
      <w:proofErr w:type="gramStart"/>
      <w:r w:rsidRPr="00C6311D">
        <w:rPr>
          <w:rFonts w:ascii="微軟正黑體" w:eastAsia="微軟正黑體" w:hAnsi="微軟正黑體" w:cs="新細明體" w:hint="eastAsia"/>
          <w:color w:val="333333"/>
          <w:kern w:val="0"/>
          <w:szCs w:val="24"/>
          <w:bdr w:val="none" w:sz="0" w:space="0" w:color="auto" w:frame="1"/>
        </w:rPr>
        <w:t>再經電訪</w:t>
      </w:r>
      <w:proofErr w:type="gramEnd"/>
      <w:r w:rsidRPr="00C6311D">
        <w:rPr>
          <w:rFonts w:ascii="微軟正黑體" w:eastAsia="微軟正黑體" w:hAnsi="微軟正黑體" w:cs="新細明體" w:hint="eastAsia"/>
          <w:color w:val="333333"/>
          <w:kern w:val="0"/>
          <w:szCs w:val="24"/>
          <w:bdr w:val="none" w:sz="0" w:space="0" w:color="auto" w:frame="1"/>
        </w:rPr>
        <w:t>或親訪審查後，依其實際情況核給濟助金額。</w:t>
      </w:r>
      <w:r w:rsidRPr="00C6311D">
        <w:rPr>
          <w:rFonts w:ascii="微軟正黑體" w:eastAsia="微軟正黑體" w:hAnsi="微軟正黑體" w:cs="新細明體" w:hint="eastAsia"/>
          <w:color w:val="333333"/>
          <w:kern w:val="0"/>
          <w:szCs w:val="24"/>
          <w:bdr w:val="none" w:sz="0" w:space="0" w:color="auto" w:frame="1"/>
        </w:rPr>
        <w:br/>
        <w:t>6. 特殊個案：金額需求超過上限或於急難變故發生日起六個月內需要超過一次</w:t>
      </w:r>
      <w:proofErr w:type="gramStart"/>
      <w:r w:rsidRPr="00C6311D">
        <w:rPr>
          <w:rFonts w:ascii="微軟正黑體" w:eastAsia="微軟正黑體" w:hAnsi="微軟正黑體" w:cs="新細明體" w:hint="eastAsia"/>
          <w:color w:val="333333"/>
          <w:kern w:val="0"/>
          <w:szCs w:val="24"/>
          <w:bdr w:val="none" w:sz="0" w:space="0" w:color="auto" w:frame="1"/>
        </w:rPr>
        <w:t>以上之濟助</w:t>
      </w:r>
      <w:proofErr w:type="gramEnd"/>
      <w:r w:rsidRPr="00C6311D">
        <w:rPr>
          <w:rFonts w:ascii="微軟正黑體" w:eastAsia="微軟正黑體" w:hAnsi="微軟正黑體" w:cs="新細明體" w:hint="eastAsia"/>
          <w:color w:val="333333"/>
          <w:kern w:val="0"/>
          <w:szCs w:val="24"/>
          <w:bdr w:val="none" w:sz="0" w:space="0" w:color="auto" w:frame="1"/>
        </w:rPr>
        <w:t>者，得另以專案審核。</w:t>
      </w:r>
      <w:r w:rsidRPr="00C6311D">
        <w:rPr>
          <w:rFonts w:ascii="微軟正黑體" w:eastAsia="微軟正黑體" w:hAnsi="微軟正黑體" w:cs="新細明體" w:hint="eastAsia"/>
          <w:color w:val="333333"/>
          <w:kern w:val="0"/>
          <w:szCs w:val="24"/>
          <w:bdr w:val="none" w:sz="0" w:space="0" w:color="auto" w:frame="1"/>
        </w:rPr>
        <w:br/>
        <w:t>7. 開立劃線及禁止背書轉讓之具名(案主)支票，支領憑證得由原申請機構(含學校)轉交，並須負責寄回支領憑證。</w:t>
      </w:r>
    </w:p>
    <w:p w:rsidR="00C6311D" w:rsidRPr="00C6311D" w:rsidRDefault="00C6311D" w:rsidP="00C6311D">
      <w:pPr>
        <w:widowControl/>
        <w:textAlignment w:val="baseline"/>
        <w:rPr>
          <w:rFonts w:ascii="微軟正黑體" w:eastAsia="微軟正黑體" w:hAnsi="微軟正黑體" w:cs="新細明體" w:hint="eastAsia"/>
          <w:color w:val="333333"/>
          <w:kern w:val="0"/>
          <w:szCs w:val="24"/>
        </w:rPr>
      </w:pPr>
      <w:bookmarkStart w:id="0" w:name="_GoBack"/>
      <w:bookmarkEnd w:id="0"/>
      <w:r w:rsidRPr="00C6311D">
        <w:rPr>
          <w:rFonts w:ascii="華康粗明體" w:eastAsia="華康粗明體" w:hAnsi="inherit" w:cs="新細明體" w:hint="eastAsia"/>
          <w:b/>
          <w:bCs/>
          <w:color w:val="008080"/>
          <w:kern w:val="0"/>
          <w:sz w:val="33"/>
          <w:szCs w:val="33"/>
          <w:bdr w:val="none" w:sz="0" w:space="0" w:color="auto" w:frame="1"/>
        </w:rPr>
        <w:t>柒、附則 本辦法經董事會或董事會簽同意後實施，修訂時亦同。</w:t>
      </w:r>
    </w:p>
    <w:p w:rsidR="00C6311D" w:rsidRPr="00C6311D" w:rsidRDefault="00C6311D" w:rsidP="00C6311D">
      <w:pPr>
        <w:widowControl/>
        <w:numPr>
          <w:ilvl w:val="0"/>
          <w:numId w:val="1"/>
        </w:numPr>
        <w:ind w:left="-150" w:right="330"/>
        <w:jc w:val="right"/>
        <w:textAlignment w:val="baseline"/>
        <w:rPr>
          <w:rFonts w:ascii="新細明體" w:eastAsia="新細明體" w:hAnsi="新細明體" w:cs="新細明體" w:hint="eastAsia"/>
          <w:color w:val="FFFFFF"/>
          <w:kern w:val="0"/>
          <w:szCs w:val="24"/>
        </w:rPr>
      </w:pPr>
      <w:hyperlink r:id="rId6" w:history="1">
        <w:r w:rsidRPr="00C6311D">
          <w:rPr>
            <w:rFonts w:ascii="新細明體" w:eastAsia="新細明體" w:hAnsi="新細明體" w:cs="新細明體"/>
            <w:color w:val="FFFFFF"/>
            <w:kern w:val="0"/>
            <w:szCs w:val="24"/>
            <w:bdr w:val="none" w:sz="0" w:space="0" w:color="auto" w:frame="1"/>
          </w:rPr>
          <w:t>交通訊息</w:t>
        </w:r>
      </w:hyperlink>
    </w:p>
    <w:p w:rsidR="009D6021" w:rsidRDefault="00C6311D" w:rsidP="00C6311D">
      <w:pPr>
        <w:widowControl/>
        <w:numPr>
          <w:ilvl w:val="0"/>
          <w:numId w:val="1"/>
        </w:numPr>
        <w:ind w:left="-150" w:right="330"/>
        <w:jc w:val="right"/>
        <w:textAlignment w:val="baseline"/>
      </w:pPr>
      <w:hyperlink r:id="rId7" w:history="1">
        <w:r w:rsidRPr="00C6311D">
          <w:rPr>
            <w:rFonts w:ascii="新細明體" w:eastAsia="新細明體" w:hAnsi="新細明體" w:cs="新細明體"/>
            <w:color w:val="FFFFFF"/>
            <w:kern w:val="0"/>
            <w:szCs w:val="24"/>
            <w:bdr w:val="none" w:sz="0" w:space="0" w:color="auto" w:frame="1"/>
          </w:rPr>
          <w:t>聯絡我們</w:t>
        </w:r>
      </w:hyperlink>
    </w:p>
    <w:sectPr w:rsidR="009D6021" w:rsidSect="00C6311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粗明體">
    <w:altName w:val="新細明體"/>
    <w:panose1 w:val="00000000000000000000"/>
    <w:charset w:val="88"/>
    <w:family w:val="roman"/>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0F0E"/>
    <w:multiLevelType w:val="multilevel"/>
    <w:tmpl w:val="A36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1D"/>
    <w:rsid w:val="009D6021"/>
    <w:rsid w:val="00C63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11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631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11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63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57597">
      <w:bodyDiv w:val="1"/>
      <w:marLeft w:val="0"/>
      <w:marRight w:val="0"/>
      <w:marTop w:val="0"/>
      <w:marBottom w:val="0"/>
      <w:divBdr>
        <w:top w:val="none" w:sz="0" w:space="0" w:color="auto"/>
        <w:left w:val="none" w:sz="0" w:space="0" w:color="auto"/>
        <w:bottom w:val="none" w:sz="0" w:space="0" w:color="auto"/>
        <w:right w:val="none" w:sz="0" w:space="0" w:color="auto"/>
      </w:divBdr>
      <w:divsChild>
        <w:div w:id="973487212">
          <w:marLeft w:val="0"/>
          <w:marRight w:val="0"/>
          <w:marTop w:val="240"/>
          <w:marBottom w:val="240"/>
          <w:divBdr>
            <w:top w:val="none" w:sz="0" w:space="0" w:color="auto"/>
            <w:left w:val="none" w:sz="0" w:space="0" w:color="auto"/>
            <w:bottom w:val="none" w:sz="0" w:space="0" w:color="auto"/>
            <w:right w:val="none" w:sz="0" w:space="0" w:color="auto"/>
          </w:divBdr>
          <w:divsChild>
            <w:div w:id="584460646">
              <w:marLeft w:val="-150"/>
              <w:marRight w:val="-150"/>
              <w:marTop w:val="0"/>
              <w:marBottom w:val="0"/>
              <w:divBdr>
                <w:top w:val="none" w:sz="0" w:space="0" w:color="auto"/>
                <w:left w:val="none" w:sz="0" w:space="0" w:color="auto"/>
                <w:bottom w:val="none" w:sz="0" w:space="0" w:color="auto"/>
                <w:right w:val="none" w:sz="0" w:space="0" w:color="auto"/>
              </w:divBdr>
              <w:divsChild>
                <w:div w:id="732779453">
                  <w:marLeft w:val="0"/>
                  <w:marRight w:val="0"/>
                  <w:marTop w:val="0"/>
                  <w:marBottom w:val="0"/>
                  <w:divBdr>
                    <w:top w:val="none" w:sz="0" w:space="0" w:color="auto"/>
                    <w:left w:val="none" w:sz="0" w:space="0" w:color="auto"/>
                    <w:bottom w:val="none" w:sz="0" w:space="0" w:color="auto"/>
                    <w:right w:val="none" w:sz="0" w:space="0" w:color="auto"/>
                  </w:divBdr>
                  <w:divsChild>
                    <w:div w:id="1978223369">
                      <w:marLeft w:val="0"/>
                      <w:marRight w:val="0"/>
                      <w:marTop w:val="0"/>
                      <w:marBottom w:val="0"/>
                      <w:divBdr>
                        <w:top w:val="none" w:sz="0" w:space="0" w:color="auto"/>
                        <w:left w:val="none" w:sz="0" w:space="0" w:color="auto"/>
                        <w:bottom w:val="none" w:sz="0" w:space="0" w:color="auto"/>
                        <w:right w:val="none" w:sz="0" w:space="0" w:color="auto"/>
                      </w:divBdr>
                      <w:divsChild>
                        <w:div w:id="1603222906">
                          <w:marLeft w:val="0"/>
                          <w:marRight w:val="0"/>
                          <w:marTop w:val="0"/>
                          <w:marBottom w:val="0"/>
                          <w:divBdr>
                            <w:top w:val="none" w:sz="0" w:space="0" w:color="auto"/>
                            <w:left w:val="none" w:sz="0" w:space="0" w:color="auto"/>
                            <w:bottom w:val="none" w:sz="0" w:space="0" w:color="auto"/>
                            <w:right w:val="none" w:sz="0" w:space="0" w:color="auto"/>
                          </w:divBdr>
                        </w:div>
                        <w:div w:id="2036343626">
                          <w:marLeft w:val="0"/>
                          <w:marRight w:val="0"/>
                          <w:marTop w:val="0"/>
                          <w:marBottom w:val="0"/>
                          <w:divBdr>
                            <w:top w:val="none" w:sz="0" w:space="0" w:color="auto"/>
                            <w:left w:val="none" w:sz="0" w:space="0" w:color="auto"/>
                            <w:bottom w:val="none" w:sz="0" w:space="0" w:color="auto"/>
                            <w:right w:val="none" w:sz="0" w:space="0" w:color="auto"/>
                          </w:divBdr>
                        </w:div>
                        <w:div w:id="1649242963">
                          <w:marLeft w:val="0"/>
                          <w:marRight w:val="0"/>
                          <w:marTop w:val="0"/>
                          <w:marBottom w:val="0"/>
                          <w:divBdr>
                            <w:top w:val="none" w:sz="0" w:space="0" w:color="auto"/>
                            <w:left w:val="none" w:sz="0" w:space="0" w:color="auto"/>
                            <w:bottom w:val="none" w:sz="0" w:space="0" w:color="auto"/>
                            <w:right w:val="none" w:sz="0" w:space="0" w:color="auto"/>
                          </w:divBdr>
                        </w:div>
                        <w:div w:id="17007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4574">
          <w:marLeft w:val="0"/>
          <w:marRight w:val="0"/>
          <w:marTop w:val="0"/>
          <w:marBottom w:val="0"/>
          <w:divBdr>
            <w:top w:val="none" w:sz="0" w:space="0" w:color="auto"/>
            <w:left w:val="none" w:sz="0" w:space="0" w:color="auto"/>
            <w:bottom w:val="none" w:sz="0" w:space="0" w:color="auto"/>
            <w:right w:val="none" w:sz="0" w:space="0" w:color="auto"/>
          </w:divBdr>
          <w:divsChild>
            <w:div w:id="568419118">
              <w:marLeft w:val="-150"/>
              <w:marRight w:val="-150"/>
              <w:marTop w:val="0"/>
              <w:marBottom w:val="0"/>
              <w:divBdr>
                <w:top w:val="none" w:sz="0" w:space="0" w:color="auto"/>
                <w:left w:val="none" w:sz="0" w:space="0" w:color="auto"/>
                <w:bottom w:val="single" w:sz="6" w:space="0" w:color="444444"/>
                <w:right w:val="none" w:sz="0" w:space="0" w:color="auto"/>
              </w:divBdr>
              <w:divsChild>
                <w:div w:id="1548493754">
                  <w:marLeft w:val="0"/>
                  <w:marRight w:val="0"/>
                  <w:marTop w:val="0"/>
                  <w:marBottom w:val="0"/>
                  <w:divBdr>
                    <w:top w:val="none" w:sz="0" w:space="0" w:color="auto"/>
                    <w:left w:val="none" w:sz="0" w:space="0" w:color="auto"/>
                    <w:bottom w:val="none" w:sz="0" w:space="0" w:color="auto"/>
                    <w:right w:val="none" w:sz="0" w:space="0" w:color="auto"/>
                  </w:divBdr>
                  <w:divsChild>
                    <w:div w:id="1749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198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t.org.tw/p9_contac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t.org.tw/p8_traffic.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2021-08-26T02:58:00Z</dcterms:created>
  <dcterms:modified xsi:type="dcterms:W3CDTF">2021-08-26T03:01:00Z</dcterms:modified>
</cp:coreProperties>
</file>