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02" w:rsidRDefault="00DB4902" w:rsidP="00DB4902">
      <w:r>
        <w:rPr>
          <w:rFonts w:hint="eastAsia"/>
        </w:rPr>
        <w:t>受文者：彰化縣北斗鎮北斗國民小學</w:t>
      </w:r>
    </w:p>
    <w:p w:rsidR="00DB4902" w:rsidRDefault="00DB4902" w:rsidP="00DB4902">
      <w:r>
        <w:rPr>
          <w:rFonts w:hint="eastAsia"/>
        </w:rPr>
        <w:t>發文日期：中華民國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DB4902" w:rsidRDefault="00DB4902" w:rsidP="00DB4902">
      <w:r>
        <w:rPr>
          <w:rFonts w:hint="eastAsia"/>
        </w:rPr>
        <w:t>發文字號：</w:t>
      </w:r>
      <w:proofErr w:type="gramStart"/>
      <w:r>
        <w:rPr>
          <w:rFonts w:hint="eastAsia"/>
        </w:rPr>
        <w:t>府教體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1090144975</w:t>
      </w:r>
      <w:r>
        <w:rPr>
          <w:rFonts w:hint="eastAsia"/>
        </w:rPr>
        <w:t>號</w:t>
      </w:r>
    </w:p>
    <w:p w:rsidR="00DB4902" w:rsidRDefault="00DB4902" w:rsidP="00DB4902"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：普通件</w:t>
      </w:r>
      <w:bookmarkStart w:id="0" w:name="_GoBack"/>
      <w:bookmarkEnd w:id="0"/>
    </w:p>
    <w:p w:rsidR="00DB4902" w:rsidRDefault="00DB4902" w:rsidP="00DB4902">
      <w:r>
        <w:rPr>
          <w:rFonts w:hint="eastAsia"/>
        </w:rPr>
        <w:t>密等及解密條件或保密期限：</w:t>
      </w:r>
    </w:p>
    <w:p w:rsidR="00DB4902" w:rsidRDefault="00DB4902" w:rsidP="00DB4902">
      <w:r>
        <w:rPr>
          <w:rFonts w:hint="eastAsia"/>
        </w:rPr>
        <w:t>附件：</w:t>
      </w:r>
    </w:p>
    <w:p w:rsidR="00DB4902" w:rsidRDefault="00DB4902" w:rsidP="00DB4902">
      <w:r>
        <w:rPr>
          <w:rFonts w:hint="eastAsia"/>
        </w:rPr>
        <w:t xml:space="preserve">　　　　　</w:t>
      </w:r>
    </w:p>
    <w:p w:rsidR="00DB4902" w:rsidRDefault="00DB4902" w:rsidP="00DB4902">
      <w:r>
        <w:rPr>
          <w:rFonts w:hint="eastAsia"/>
        </w:rPr>
        <w:t>主旨：有關貴會反映視力篩檢異常學生，是否可免至眼科醫療院所複查一案，如說明段，請查照。</w:t>
      </w:r>
    </w:p>
    <w:p w:rsidR="00DB4902" w:rsidRDefault="00DB4902" w:rsidP="00DB4902">
      <w:r>
        <w:rPr>
          <w:rFonts w:hint="eastAsia"/>
        </w:rPr>
        <w:t>說明：</w:t>
      </w:r>
    </w:p>
    <w:p w:rsidR="00DB4902" w:rsidRDefault="00DB4902" w:rsidP="00DB4902">
      <w:r>
        <w:rPr>
          <w:rFonts w:hint="eastAsia"/>
        </w:rPr>
        <w:t>一、依據教育部國民及學前教育署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臺教國署學字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1090044825</w:t>
      </w:r>
      <w:r>
        <w:rPr>
          <w:rFonts w:hint="eastAsia"/>
        </w:rPr>
        <w:t>號函辦理。</w:t>
      </w:r>
    </w:p>
    <w:p w:rsidR="00DB4902" w:rsidRDefault="00DB4902" w:rsidP="00DB4902">
      <w:r>
        <w:rPr>
          <w:rFonts w:hint="eastAsia"/>
        </w:rPr>
        <w:t>二、「近視是疾病」為衛生福利部國民</w:t>
      </w:r>
      <w:proofErr w:type="gramStart"/>
      <w:r>
        <w:rPr>
          <w:rFonts w:hint="eastAsia"/>
        </w:rPr>
        <w:t>健康署</w:t>
      </w:r>
      <w:proofErr w:type="gramEnd"/>
      <w:r>
        <w:rPr>
          <w:rFonts w:hint="eastAsia"/>
        </w:rPr>
        <w:t>及教育部國民及學前教育署視力保健宣導重點之一，因此學生近視應就醫治療以抑制度數增加速度，配戴眼鏡僅是矯正視力而非治療</w:t>
      </w:r>
      <w:r>
        <w:rPr>
          <w:rFonts w:hint="eastAsia"/>
        </w:rPr>
        <w:t>(</w:t>
      </w:r>
      <w:r>
        <w:rPr>
          <w:rFonts w:hint="eastAsia"/>
        </w:rPr>
        <w:t>不能控制度數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B4902" w:rsidRDefault="00DB4902" w:rsidP="00DB4902">
      <w:r>
        <w:rPr>
          <w:rFonts w:hint="eastAsia"/>
        </w:rPr>
        <w:t>三、依據學校衛生法第</w:t>
      </w:r>
      <w:r>
        <w:rPr>
          <w:rFonts w:hint="eastAsia"/>
        </w:rPr>
        <w:t>10</w:t>
      </w:r>
      <w:r>
        <w:rPr>
          <w:rFonts w:hint="eastAsia"/>
        </w:rPr>
        <w:t>條規定：「學校應依學生健康檢查結果施予健康指導，並辦理體格缺點矯治或轉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治療」。學校</w:t>
      </w:r>
      <w:proofErr w:type="gramStart"/>
      <w:r>
        <w:rPr>
          <w:rFonts w:hint="eastAsia"/>
        </w:rPr>
        <w:t>校護對</w:t>
      </w:r>
      <w:proofErr w:type="gramEnd"/>
      <w:r>
        <w:rPr>
          <w:rFonts w:hint="eastAsia"/>
        </w:rPr>
        <w:t>學生進行視力檢查係為視力篩檢，學校依檢查結果通知家長，目的是建議家長帶子女至眼科確診與治療。</w:t>
      </w:r>
    </w:p>
    <w:p w:rsidR="00DB4902" w:rsidRPr="00CF2868" w:rsidRDefault="00DB4902" w:rsidP="00DB4902">
      <w:pPr>
        <w:rPr>
          <w:b/>
          <w:color w:val="FF0000"/>
        </w:rPr>
      </w:pPr>
      <w:r>
        <w:rPr>
          <w:rFonts w:hint="eastAsia"/>
        </w:rPr>
        <w:t>四、教育部國民及學前教育署於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商驗光人員納入學童視力保健工作會議」決議：</w:t>
      </w:r>
      <w:r w:rsidRPr="00CF2868">
        <w:rPr>
          <w:rFonts w:hint="eastAsia"/>
          <w:b/>
          <w:color w:val="FF0000"/>
        </w:rPr>
        <w:t>有關現行學童視力健康檢查結果</w:t>
      </w:r>
      <w:proofErr w:type="gramStart"/>
      <w:r w:rsidRPr="00CF2868">
        <w:rPr>
          <w:rFonts w:hint="eastAsia"/>
          <w:b/>
          <w:color w:val="FF0000"/>
        </w:rPr>
        <w:t>複</w:t>
      </w:r>
      <w:proofErr w:type="gramEnd"/>
      <w:r w:rsidRPr="00CF2868">
        <w:rPr>
          <w:rFonts w:hint="eastAsia"/>
          <w:b/>
          <w:color w:val="FF0000"/>
        </w:rPr>
        <w:t>檢通知單之</w:t>
      </w:r>
      <w:proofErr w:type="gramStart"/>
      <w:r w:rsidRPr="00CF2868">
        <w:rPr>
          <w:rFonts w:hint="eastAsia"/>
          <w:b/>
          <w:color w:val="FF0000"/>
        </w:rPr>
        <w:t>複</w:t>
      </w:r>
      <w:proofErr w:type="gramEnd"/>
      <w:r w:rsidRPr="00CF2868">
        <w:rPr>
          <w:rFonts w:hint="eastAsia"/>
          <w:b/>
          <w:color w:val="FF0000"/>
        </w:rPr>
        <w:t>檢與矯治回條，其中轉</w:t>
      </w:r>
      <w:proofErr w:type="gramStart"/>
      <w:r w:rsidRPr="00CF2868">
        <w:rPr>
          <w:rFonts w:hint="eastAsia"/>
          <w:b/>
          <w:color w:val="FF0000"/>
        </w:rPr>
        <w:t>介</w:t>
      </w:r>
      <w:proofErr w:type="gramEnd"/>
      <w:r w:rsidRPr="00CF2868">
        <w:rPr>
          <w:rFonts w:hint="eastAsia"/>
          <w:b/>
          <w:color w:val="FF0000"/>
        </w:rPr>
        <w:t>複診涉及診斷及治療，依衛生福利部</w:t>
      </w:r>
      <w:proofErr w:type="gramStart"/>
      <w:r w:rsidRPr="00CF2868">
        <w:rPr>
          <w:rFonts w:hint="eastAsia"/>
          <w:b/>
          <w:color w:val="FF0000"/>
        </w:rPr>
        <w:t>醫</w:t>
      </w:r>
      <w:proofErr w:type="gramEnd"/>
      <w:r w:rsidRPr="00CF2868">
        <w:rPr>
          <w:rFonts w:hint="eastAsia"/>
          <w:b/>
          <w:color w:val="FF0000"/>
        </w:rPr>
        <w:t>事司意見，應由眼科醫師為之，視力健康檢查複診與矯治回條，不建議增列驗光所。</w:t>
      </w:r>
    </w:p>
    <w:p w:rsidR="00DC3792" w:rsidRPr="00CF2868" w:rsidRDefault="00DB4902" w:rsidP="00DB4902">
      <w:pPr>
        <w:rPr>
          <w:b/>
          <w:color w:val="FF0000"/>
        </w:rPr>
      </w:pPr>
      <w:r w:rsidRPr="00CF2868">
        <w:rPr>
          <w:rFonts w:hint="eastAsia"/>
          <w:b/>
          <w:color w:val="FF0000"/>
        </w:rPr>
        <w:t>五、援上，學生於校內進行視力篩檢結果，裸眼視力任一眼低於</w:t>
      </w:r>
      <w:r w:rsidRPr="00CF2868">
        <w:rPr>
          <w:rFonts w:hint="eastAsia"/>
          <w:b/>
          <w:color w:val="FF0000"/>
        </w:rPr>
        <w:t>0.8(</w:t>
      </w:r>
      <w:r w:rsidRPr="00CF2868">
        <w:rPr>
          <w:rFonts w:hint="eastAsia"/>
          <w:b/>
          <w:color w:val="FF0000"/>
        </w:rPr>
        <w:t>含</w:t>
      </w:r>
      <w:r w:rsidRPr="00CF2868">
        <w:rPr>
          <w:rFonts w:hint="eastAsia"/>
          <w:b/>
          <w:color w:val="FF0000"/>
        </w:rPr>
        <w:t>0.8)</w:t>
      </w:r>
      <w:proofErr w:type="gramStart"/>
      <w:r w:rsidRPr="00CF2868">
        <w:rPr>
          <w:rFonts w:hint="eastAsia"/>
          <w:b/>
          <w:color w:val="FF0000"/>
        </w:rPr>
        <w:t>經配戴眼鏡</w:t>
      </w:r>
      <w:proofErr w:type="gramEnd"/>
      <w:r w:rsidRPr="00CF2868">
        <w:rPr>
          <w:rFonts w:hint="eastAsia"/>
          <w:b/>
          <w:color w:val="FF0000"/>
        </w:rPr>
        <w:t>後視力檢查正常之學生，教育部國民及學前教育署建議仍需定期就醫，配合醫囑治療。</w:t>
      </w:r>
    </w:p>
    <w:p w:rsidR="00DB4902" w:rsidRDefault="00DB4902" w:rsidP="00DB4902"/>
    <w:p w:rsidR="00DB4902" w:rsidRDefault="00DB4902" w:rsidP="00DB4902"/>
    <w:p w:rsidR="00DB4902" w:rsidRDefault="00DB4902" w:rsidP="00DB4902"/>
    <w:p w:rsidR="00DB4902" w:rsidRDefault="00DB4902" w:rsidP="00DB4902">
      <w:r>
        <w:rPr>
          <w:rFonts w:hint="eastAsia"/>
        </w:rPr>
        <w:t>正本：彰化縣驗光師公會</w:t>
      </w:r>
    </w:p>
    <w:p w:rsidR="00DB4902" w:rsidRDefault="00DB4902" w:rsidP="00DB4902">
      <w:r>
        <w:rPr>
          <w:rFonts w:hint="eastAsia"/>
        </w:rPr>
        <w:t>副本：彰化縣衛生局、本縣各國民小學、本縣各國民中學、本府教育處</w:t>
      </w:r>
    </w:p>
    <w:p w:rsidR="00DB4902" w:rsidRDefault="00DB4902" w:rsidP="00DB4902">
      <w:r>
        <w:rPr>
          <w:rFonts w:hint="eastAsia"/>
        </w:rPr>
        <w:t xml:space="preserve">　　　　　</w:t>
      </w:r>
    </w:p>
    <w:p w:rsidR="00DB4902" w:rsidRDefault="00DB4902" w:rsidP="00DB4902">
      <w:r>
        <w:rPr>
          <w:rFonts w:hint="eastAsia"/>
        </w:rPr>
        <w:t xml:space="preserve">　　　　　</w:t>
      </w:r>
    </w:p>
    <w:p w:rsidR="00DB4902" w:rsidRDefault="00DB4902" w:rsidP="00DB4902"/>
    <w:p w:rsidR="00DB4902" w:rsidRDefault="00DB4902" w:rsidP="00DB4902"/>
    <w:p w:rsidR="00DB4902" w:rsidRDefault="00DB4902" w:rsidP="00DB4902"/>
    <w:p w:rsidR="00DB4902" w:rsidRDefault="00DB4902" w:rsidP="00DB4902">
      <w:r>
        <w:rPr>
          <w:rFonts w:hint="eastAsia"/>
        </w:rPr>
        <w:t>本案依分層負責規定授權主管處長決行</w:t>
      </w:r>
    </w:p>
    <w:p w:rsidR="00DB4902" w:rsidRDefault="00DB4902" w:rsidP="00DB4902">
      <w:r>
        <w:rPr>
          <w:rFonts w:hint="eastAsia"/>
        </w:rPr>
        <w:t xml:space="preserve">　　　　　</w:t>
      </w:r>
    </w:p>
    <w:sectPr w:rsidR="00DB49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02"/>
    <w:rsid w:val="00CF2868"/>
    <w:rsid w:val="00DB4902"/>
    <w:rsid w:val="00D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2020-04-30T07:50:00Z</dcterms:created>
  <dcterms:modified xsi:type="dcterms:W3CDTF">2020-05-01T00:52:00Z</dcterms:modified>
</cp:coreProperties>
</file>