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AE" w:rsidRDefault="000F1AE3">
      <w:pPr>
        <w:pStyle w:val="a3"/>
        <w:kinsoku w:val="0"/>
        <w:overflowPunct w:val="0"/>
        <w:spacing w:before="11"/>
      </w:pPr>
      <w:bookmarkStart w:id="0" w:name="_GoBack"/>
      <w:bookmarkEnd w:id="0"/>
      <w:r>
        <w:rPr>
          <w:rFonts w:hint="eastAsia"/>
        </w:rPr>
        <w:t>附件二</w:t>
      </w:r>
    </w:p>
    <w:p w:rsidR="00530CAE" w:rsidRDefault="000F1AE3">
      <w:pPr>
        <w:pStyle w:val="a3"/>
        <w:kinsoku w:val="0"/>
        <w:overflowPunct w:val="0"/>
        <w:spacing w:before="13"/>
        <w:ind w:left="0"/>
        <w:rPr>
          <w:sz w:val="19"/>
          <w:szCs w:val="19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0F1AE3">
      <w:pPr>
        <w:pStyle w:val="a3"/>
        <w:kinsoku w:val="0"/>
        <w:overflowPunct w:val="0"/>
      </w:pPr>
      <w:r>
        <w:t>10</w:t>
      </w:r>
      <w:r w:rsidR="00E235B7">
        <w:rPr>
          <w:rFonts w:hint="eastAsia"/>
        </w:rPr>
        <w:t>7</w:t>
      </w:r>
      <w:r>
        <w:rPr>
          <w:rFonts w:hint="eastAsia"/>
        </w:rPr>
        <w:t>年度彰化縣菸害暨藥物濫用防制繪畫比賽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ectPr w:rsidR="00530CAE">
          <w:footerReference w:type="default" r:id="rId7"/>
          <w:pgSz w:w="11910" w:h="16840"/>
          <w:pgMar w:top="400" w:right="1680" w:bottom="760" w:left="860" w:header="0" w:footer="577" w:gutter="0"/>
          <w:cols w:num="2" w:space="720" w:equalWidth="0">
            <w:col w:w="835" w:space="1311"/>
            <w:col w:w="7224"/>
          </w:cols>
          <w:noEndnote/>
        </w:sectPr>
      </w:pP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78"/>
        <w:gridCol w:w="1483"/>
        <w:gridCol w:w="139"/>
        <w:gridCol w:w="370"/>
        <w:gridCol w:w="1835"/>
      </w:tblGrid>
      <w:tr w:rsidR="00530CAE" w:rsidTr="00975341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14"/>
              <w:jc w:val="both"/>
            </w:pPr>
            <w:r>
              <w:rPr>
                <w:rFonts w:ascii="標楷體" w:eastAsia="標楷體" w:cs="標楷體" w:hint="eastAsia"/>
              </w:rPr>
              <w:t>學</w:t>
            </w:r>
            <w:r w:rsidR="00975341">
              <w:rPr>
                <w:rFonts w:ascii="標楷體" w:eastAsia="標楷體" w:cs="標楷體" w:hint="eastAsia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校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 w:rsidR="0053779A">
              <w:rPr>
                <w:rFonts w:ascii="標楷體" w:eastAsia="標楷體" w:cs="標楷體" w:hint="eastAsia"/>
              </w:rPr>
              <w:t xml:space="preserve">  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04"/>
              <w:jc w:val="center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 w:rsidR="0053779A">
              <w:rPr>
                <w:rFonts w:ascii="標楷體" w:eastAsia="標楷體" w:cs="標楷體" w:hint="eastAsia"/>
              </w:rPr>
              <w:t xml:space="preserve"> 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 w:rsidP="00975341">
            <w:pPr>
              <w:pStyle w:val="TableParagraph"/>
              <w:kinsoku w:val="0"/>
              <w:overflowPunct w:val="0"/>
              <w:spacing w:before="8"/>
              <w:ind w:right="94"/>
              <w:jc w:val="both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 w:rsidTr="00975341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1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 w:rsidP="00975341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center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2"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76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 w:rsidTr="0053779A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Pr="0053779A" w:rsidRDefault="000F1AE3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※每校每類至多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</w:t>
            </w:r>
            <w:r w:rsidR="0053779A" w:rsidRPr="0053779A">
              <w:rPr>
                <w:rFonts w:ascii="標楷體" w:eastAsia="標楷體" w:cs="標楷體" w:hint="eastAsia"/>
                <w:sz w:val="22"/>
                <w:szCs w:val="22"/>
              </w:rPr>
              <w:t>作品</w:t>
            </w:r>
          </w:p>
          <w:p w:rsidR="0053779A" w:rsidRPr="0053779A" w:rsidRDefault="000F1AE3" w:rsidP="0053779A">
            <w:pPr>
              <w:pStyle w:val="TableParagraph"/>
              <w:kinsoku w:val="0"/>
              <w:overflowPunct w:val="0"/>
              <w:spacing w:line="440" w:lineRule="exact"/>
              <w:ind w:right="243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※總班級數</w:t>
            </w:r>
            <w:r w:rsidR="0053779A"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30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6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</w:t>
            </w:r>
            <w:r w:rsidR="0053779A" w:rsidRPr="0053779A">
              <w:rPr>
                <w:rFonts w:ascii="標楷體" w:eastAsia="標楷體" w:cs="標楷體" w:hint="eastAsia"/>
                <w:sz w:val="22"/>
                <w:szCs w:val="22"/>
              </w:rPr>
              <w:t>作品</w:t>
            </w:r>
          </w:p>
          <w:p w:rsidR="00530CAE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43"/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</w:t>
            </w:r>
            <w:r w:rsidR="000F1AE3" w:rsidRPr="0053779A">
              <w:rPr>
                <w:rFonts w:ascii="標楷體" w:eastAsia="標楷體" w:cs="標楷體" w:hint="eastAsia"/>
                <w:sz w:val="22"/>
                <w:szCs w:val="22"/>
              </w:rPr>
              <w:t>總班級數</w:t>
            </w:r>
            <w:r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="000F1AE3"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="000F1AE3" w:rsidRPr="0053779A">
              <w:rPr>
                <w:rFonts w:ascii="標楷體" w:eastAsia="標楷體" w:cs="標楷體"/>
                <w:sz w:val="22"/>
                <w:szCs w:val="22"/>
              </w:rPr>
              <w:t>60</w:t>
            </w:r>
            <w:r w:rsidR="000F1AE3"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="000F1AE3"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="000F1AE3"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="000F1AE3" w:rsidRPr="0053779A">
              <w:rPr>
                <w:rFonts w:ascii="標楷體" w:eastAsia="標楷體" w:cs="標楷體"/>
                <w:sz w:val="22"/>
                <w:szCs w:val="22"/>
              </w:rPr>
              <w:t>9</w:t>
            </w:r>
            <w:r w:rsidR="000F1AE3"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="000F1AE3" w:rsidRPr="0053779A">
              <w:rPr>
                <w:rFonts w:ascii="標楷體" w:eastAsia="標楷體" w:cs="標楷體" w:hint="eastAsia"/>
                <w:sz w:val="22"/>
                <w:szCs w:val="22"/>
              </w:rPr>
              <w:t>件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作品</w:t>
            </w:r>
          </w:p>
        </w:tc>
      </w:tr>
      <w:tr w:rsidR="00530CAE" w:rsidTr="00975341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 w:rsidP="00975341">
            <w:pPr>
              <w:jc w:val="both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firstLineChars="50" w:firstLine="120"/>
              <w:jc w:val="both"/>
            </w:pPr>
            <w:r>
              <w:rPr>
                <w:rFonts w:ascii="標楷體" w:eastAsia="標楷體" w:cs="標楷體" w:hint="eastAsia"/>
              </w:rPr>
              <w:t>班</w:t>
            </w:r>
            <w:r w:rsidR="00975341">
              <w:rPr>
                <w:rFonts w:ascii="標楷體" w:eastAsia="標楷體" w:cs="標楷體" w:hint="eastAsia"/>
              </w:rPr>
              <w:t xml:space="preserve">     </w:t>
            </w:r>
            <w:r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tabs>
                <w:tab w:val="left" w:pos="1870"/>
              </w:tabs>
              <w:kinsoku w:val="0"/>
              <w:overflowPunct w:val="0"/>
              <w:spacing w:line="272" w:lineRule="exact"/>
              <w:ind w:left="426" w:firstLineChars="100" w:firstLine="240"/>
              <w:jc w:val="both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 w:rsidTr="00975341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31" w:lineRule="exact"/>
              <w:ind w:left="1689"/>
              <w:jc w:val="right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76"/>
              <w:jc w:val="both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 w:rsidP="00975341">
            <w:pPr>
              <w:jc w:val="both"/>
            </w:pPr>
          </w:p>
        </w:tc>
      </w:tr>
      <w:tr w:rsidR="00530CAE" w:rsidTr="00975341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 w:rsidP="00975341">
            <w:pPr>
              <w:jc w:val="both"/>
            </w:pPr>
          </w:p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r>
        <w:t>10</w:t>
      </w:r>
      <w:r w:rsidR="00E235B7">
        <w:rPr>
          <w:rFonts w:hint="eastAsia"/>
        </w:rPr>
        <w:t>7</w:t>
      </w:r>
      <w:r>
        <w:rPr>
          <w:spacing w:val="-62"/>
        </w:rPr>
        <w:t xml:space="preserve"> </w:t>
      </w:r>
      <w:r>
        <w:rPr>
          <w:rFonts w:hint="eastAsia"/>
        </w:rPr>
        <w:t>年度彰化縣菸害暨藥物濫用防制繪畫比賽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78"/>
        <w:gridCol w:w="1483"/>
        <w:gridCol w:w="139"/>
        <w:gridCol w:w="370"/>
        <w:gridCol w:w="1835"/>
      </w:tblGrid>
      <w:tr w:rsidR="00530CAE" w:rsidTr="00975341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14"/>
              <w:jc w:val="both"/>
            </w:pPr>
            <w:r>
              <w:rPr>
                <w:rFonts w:ascii="標楷體" w:eastAsia="標楷體" w:cs="標楷體" w:hint="eastAsia"/>
              </w:rPr>
              <w:t>學</w:t>
            </w:r>
            <w:r w:rsidR="00975341">
              <w:rPr>
                <w:rFonts w:ascii="標楷體" w:eastAsia="標楷體" w:cs="標楷體" w:hint="eastAsia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校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04"/>
              <w:jc w:val="center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 w:rsidTr="00975341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975341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975341" w:rsidP="00975341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7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 w:rsidTr="0053779A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9A" w:rsidRPr="0053779A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※每校每類至多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  <w:p w:rsidR="0053779A" w:rsidRPr="0053779A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43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※總班級數</w:t>
            </w:r>
            <w:r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30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6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  <w:p w:rsidR="00530CAE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jc w:val="center"/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※總班級數</w:t>
            </w:r>
            <w:r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60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9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</w:tc>
      </w:tr>
      <w:tr w:rsidR="00530CAE" w:rsidTr="00975341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firstLineChars="50" w:firstLine="120"/>
              <w:jc w:val="both"/>
            </w:pPr>
            <w:r>
              <w:rPr>
                <w:rFonts w:ascii="標楷體" w:eastAsia="標楷體" w:cs="標楷體" w:hint="eastAsia"/>
              </w:rPr>
              <w:t>班</w:t>
            </w:r>
            <w:r w:rsidR="00975341">
              <w:rPr>
                <w:rFonts w:ascii="標楷體" w:eastAsia="標楷體" w:cs="標楷體" w:hint="eastAsia"/>
              </w:rPr>
              <w:t xml:space="preserve">    </w:t>
            </w:r>
            <w:r>
              <w:rPr>
                <w:rFonts w:ascii="標楷體" w:eastAsia="標楷體" w:cs="標楷體" w:hint="eastAsia"/>
              </w:rPr>
              <w:t>級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 w:firstLineChars="100" w:firstLine="240"/>
              <w:jc w:val="both"/>
            </w:pPr>
            <w:r>
              <w:rPr>
                <w:rFonts w:ascii="標楷體" w:eastAsia="標楷體" w:cs="標楷體" w:hint="eastAsia"/>
              </w:rPr>
              <w:t>年</w:t>
            </w:r>
            <w:r w:rsidR="00975341">
              <w:rPr>
                <w:rFonts w:ascii="標楷體" w:eastAsia="標楷體" w:cs="標楷體" w:hint="eastAsia"/>
              </w:rPr>
              <w:t xml:space="preserve">    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 w:rsidTr="00975341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31" w:lineRule="exact"/>
              <w:ind w:left="1689"/>
              <w:jc w:val="right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76"/>
              <w:jc w:val="both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530CAE" w:rsidP="00975341">
            <w:pPr>
              <w:jc w:val="both"/>
            </w:pPr>
          </w:p>
        </w:tc>
      </w:tr>
      <w:tr w:rsidR="00530CAE" w:rsidTr="00975341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r>
        <w:t>10</w:t>
      </w:r>
      <w:r w:rsidR="00E235B7">
        <w:rPr>
          <w:rFonts w:hint="eastAsia"/>
        </w:rPr>
        <w:t>7</w:t>
      </w:r>
      <w:r>
        <w:rPr>
          <w:spacing w:val="-62"/>
        </w:rPr>
        <w:t xml:space="preserve"> </w:t>
      </w:r>
      <w:r>
        <w:rPr>
          <w:rFonts w:hint="eastAsia"/>
        </w:rPr>
        <w:t>年度彰化縣菸害暨藥物濫用防制繪畫比賽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78"/>
        <w:gridCol w:w="1483"/>
        <w:gridCol w:w="139"/>
        <w:gridCol w:w="370"/>
        <w:gridCol w:w="1835"/>
      </w:tblGrid>
      <w:tr w:rsidR="00530CAE" w:rsidTr="00975341">
        <w:trPr>
          <w:trHeight w:hRule="exact" w:val="586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14"/>
              <w:jc w:val="both"/>
            </w:pPr>
            <w:r>
              <w:rPr>
                <w:rFonts w:ascii="標楷體" w:eastAsia="標楷體" w:cs="標楷體" w:hint="eastAsia"/>
              </w:rPr>
              <w:t>學</w:t>
            </w:r>
            <w:r w:rsidR="00975341">
              <w:rPr>
                <w:rFonts w:ascii="標楷體" w:eastAsia="標楷體" w:cs="標楷體" w:hint="eastAsia"/>
              </w:rPr>
              <w:t xml:space="preserve">  </w:t>
            </w:r>
            <w:r>
              <w:rPr>
                <w:rFonts w:ascii="標楷體" w:eastAsia="標楷體" w:cs="標楷體" w:hint="eastAsia"/>
              </w:rPr>
              <w:t>校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2" w:lineRule="exact"/>
              <w:ind w:left="104"/>
              <w:jc w:val="center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1420"/>
            </w:pPr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</w:p>
        </w:tc>
      </w:tr>
      <w:tr w:rsidR="00530CAE" w:rsidTr="00975341">
        <w:trPr>
          <w:trHeight w:hRule="exact" w:val="58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AE" w:rsidRDefault="000F1AE3" w:rsidP="00975341">
            <w:pPr>
              <w:pStyle w:val="TableParagraph"/>
              <w:kinsoku w:val="0"/>
              <w:overflowPunct w:val="0"/>
              <w:spacing w:line="271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 w:rsidP="00975341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center"/>
            </w:pPr>
            <w:r>
              <w:rPr>
                <w:rFonts w:ascii="標楷體" w:eastAsia="標楷體" w:cs="標楷體" w:hint="eastAsia"/>
              </w:rPr>
              <w:t>務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 w:rsidTr="0053779A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79A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※每校每類至多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  <w:p w:rsidR="0053779A" w:rsidRPr="0053779A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rPr>
                <w:rFonts w:ascii="標楷體" w:eastAsia="標楷體" w:cs="標楷體"/>
                <w:sz w:val="22"/>
                <w:szCs w:val="22"/>
              </w:rPr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※總班級數</w:t>
            </w:r>
            <w:r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30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6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  <w:p w:rsidR="00530CAE" w:rsidRDefault="0053779A" w:rsidP="0053779A">
            <w:pPr>
              <w:pStyle w:val="TableParagraph"/>
              <w:kinsoku w:val="0"/>
              <w:overflowPunct w:val="0"/>
              <w:spacing w:line="440" w:lineRule="exact"/>
              <w:ind w:right="238"/>
              <w:jc w:val="center"/>
            </w:pP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※總班級數</w:t>
            </w:r>
            <w:r w:rsidRPr="0053779A">
              <w:rPr>
                <w:rFonts w:ascii="標楷體" w:eastAsia="標楷體" w:hAnsi="標楷體" w:cs="標楷體" w:hint="eastAsia"/>
                <w:sz w:val="22"/>
                <w:szCs w:val="22"/>
              </w:rPr>
              <w:t>&gt;</w:t>
            </w:r>
            <w:r w:rsidRPr="0053779A">
              <w:rPr>
                <w:rFonts w:ascii="標楷體" w:eastAsia="標楷體" w:cs="標楷體"/>
                <w:spacing w:val="-62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60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班每類至多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/>
                <w:sz w:val="22"/>
                <w:szCs w:val="22"/>
              </w:rPr>
              <w:t>9</w:t>
            </w:r>
            <w:r w:rsidRPr="0053779A">
              <w:rPr>
                <w:rFonts w:ascii="標楷體" w:eastAsia="標楷體" w:cs="標楷體"/>
                <w:spacing w:val="-63"/>
                <w:sz w:val="22"/>
                <w:szCs w:val="22"/>
              </w:rPr>
              <w:t xml:space="preserve"> </w:t>
            </w:r>
            <w:r w:rsidRPr="0053779A">
              <w:rPr>
                <w:rFonts w:ascii="標楷體" w:eastAsia="標楷體" w:cs="標楷體" w:hint="eastAsia"/>
                <w:sz w:val="22"/>
                <w:szCs w:val="22"/>
              </w:rPr>
              <w:t>件作品</w:t>
            </w:r>
          </w:p>
        </w:tc>
      </w:tr>
      <w:tr w:rsidR="00975341" w:rsidTr="0044350F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41" w:rsidRDefault="00975341" w:rsidP="00273813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kinsoku w:val="0"/>
              <w:overflowPunct w:val="0"/>
              <w:spacing w:line="272" w:lineRule="exact"/>
              <w:ind w:firstLineChars="50" w:firstLine="120"/>
              <w:jc w:val="both"/>
            </w:pPr>
            <w:r>
              <w:rPr>
                <w:rFonts w:ascii="標楷體" w:eastAsia="標楷體" w:cs="標楷體" w:hint="eastAsia"/>
              </w:rPr>
              <w:t>班    級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 w:firstLineChars="100" w:firstLine="240"/>
              <w:jc w:val="both"/>
            </w:pPr>
            <w:r>
              <w:rPr>
                <w:rFonts w:ascii="標楷體" w:eastAsia="標楷體" w:cs="標楷體" w:hint="eastAsia"/>
              </w:rPr>
              <w:t xml:space="preserve">年    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975341" w:rsidTr="00975341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341" w:rsidRDefault="00975341" w:rsidP="00975341">
            <w:pPr>
              <w:pStyle w:val="TableParagraph"/>
              <w:kinsoku w:val="0"/>
              <w:overflowPunct w:val="0"/>
              <w:spacing w:line="231" w:lineRule="exact"/>
              <w:ind w:left="1689"/>
              <w:jc w:val="right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kinsoku w:val="0"/>
              <w:overflowPunct w:val="0"/>
              <w:spacing w:line="272" w:lineRule="exact"/>
              <w:ind w:left="176"/>
              <w:jc w:val="both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jc w:val="both"/>
            </w:pPr>
          </w:p>
        </w:tc>
      </w:tr>
      <w:tr w:rsidR="00975341" w:rsidTr="0044350F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341" w:rsidRDefault="00975341" w:rsidP="00273813">
            <w:pPr>
              <w:pStyle w:val="TableParagraph"/>
              <w:kinsoku w:val="0"/>
              <w:overflowPunct w:val="0"/>
              <w:spacing w:line="272" w:lineRule="exact"/>
              <w:ind w:left="229"/>
              <w:jc w:val="both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41" w:rsidRDefault="00975341" w:rsidP="00273813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>
      <w:type w:val="continuous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F3" w:rsidRDefault="008A44F3">
      <w:r>
        <w:separator/>
      </w:r>
    </w:p>
  </w:endnote>
  <w:endnote w:type="continuationSeparator" w:id="0">
    <w:p w:rsidR="008A44F3" w:rsidRDefault="008A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A44F3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802.1pt;width: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8A44F3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F3" w:rsidRDefault="008A44F3">
      <w:r>
        <w:separator/>
      </w:r>
    </w:p>
  </w:footnote>
  <w:footnote w:type="continuationSeparator" w:id="0">
    <w:p w:rsidR="008A44F3" w:rsidRDefault="008A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7"/>
    <w:rsid w:val="000F1AE3"/>
    <w:rsid w:val="0014766F"/>
    <w:rsid w:val="00186C56"/>
    <w:rsid w:val="002A20A9"/>
    <w:rsid w:val="00331F4E"/>
    <w:rsid w:val="003A6B3C"/>
    <w:rsid w:val="00530CAE"/>
    <w:rsid w:val="0053779A"/>
    <w:rsid w:val="00576029"/>
    <w:rsid w:val="008A44F3"/>
    <w:rsid w:val="008A604B"/>
    <w:rsid w:val="00975341"/>
    <w:rsid w:val="00992A4E"/>
    <w:rsid w:val="00994DB0"/>
    <w:rsid w:val="009D5A83"/>
    <w:rsid w:val="00BA1019"/>
    <w:rsid w:val="00D147E5"/>
    <w:rsid w:val="00D5512C"/>
    <w:rsid w:val="00D87AFF"/>
    <w:rsid w:val="00DE3BE6"/>
    <w:rsid w:val="00E235B7"/>
    <w:rsid w:val="00F8466F"/>
    <w:rsid w:val="00F92CE5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40F14F94-F0D6-4037-B1C6-D113951C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婷琴</dc:creator>
  <cp:lastModifiedBy>bdes333</cp:lastModifiedBy>
  <cp:revision>2</cp:revision>
  <cp:lastPrinted>2018-01-03T06:28:00Z</cp:lastPrinted>
  <dcterms:created xsi:type="dcterms:W3CDTF">2018-08-16T02:10:00Z</dcterms:created>
  <dcterms:modified xsi:type="dcterms:W3CDTF">2018-08-16T02:10:00Z</dcterms:modified>
</cp:coreProperties>
</file>