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039" w:rsidRDefault="00F058D3" w:rsidP="003E5039">
      <w:pPr>
        <w:autoSpaceDE w:val="0"/>
        <w:autoSpaceDN w:val="0"/>
        <w:adjustRightInd w:val="0"/>
        <w:rPr>
          <w:rFonts w:ascii="PMingLiU" w:eastAsia="PMingLiU" w:cs="PMingLiU"/>
          <w:color w:val="000000"/>
          <w:kern w:val="0"/>
          <w:szCs w:val="24"/>
        </w:rPr>
      </w:pPr>
      <w:r>
        <w:rPr>
          <w:rFonts w:asciiTheme="minorEastAsia" w:hAnsiTheme="minorEastAsia" w:cs="PMingLiU" w:hint="eastAsia"/>
          <w:color w:val="000000"/>
          <w:kern w:val="0"/>
          <w:szCs w:val="24"/>
        </w:rPr>
        <w:t>憑證</w:t>
      </w:r>
      <w:bookmarkStart w:id="0" w:name="_GoBack"/>
      <w:bookmarkEnd w:id="0"/>
      <w:r w:rsidR="003E5039">
        <w:rPr>
          <w:rFonts w:ascii="PMingLiU" w:eastAsia="PMingLiU" w:cs="PMingLiU" w:hint="eastAsia"/>
          <w:color w:val="000000"/>
          <w:kern w:val="0"/>
          <w:szCs w:val="24"/>
        </w:rPr>
        <w:t>匯入方式如下：</w:t>
      </w:r>
    </w:p>
    <w:p w:rsidR="003E5039" w:rsidRPr="003E5039" w:rsidRDefault="003E5039" w:rsidP="003E5039">
      <w:pPr>
        <w:autoSpaceDE w:val="0"/>
        <w:autoSpaceDN w:val="0"/>
        <w:adjustRightInd w:val="0"/>
        <w:ind w:left="850" w:hangingChars="354" w:hanging="850"/>
        <w:rPr>
          <w:rFonts w:ascii="PMingLiU" w:cs="PMingLiU"/>
          <w:color w:val="000000"/>
          <w:kern w:val="0"/>
          <w:szCs w:val="24"/>
        </w:rPr>
      </w:pPr>
      <w:r>
        <w:rPr>
          <w:rFonts w:ascii="DFKaiShu-SB-Estd-BF" w:eastAsia="DFKaiShu-SB-Estd-BF" w:cs="DFKaiShu-SB-Estd-BF" w:hint="eastAsia"/>
          <w:color w:val="008100"/>
          <w:kern w:val="0"/>
          <w:szCs w:val="24"/>
        </w:rPr>
        <w:t>步驟</w:t>
      </w:r>
      <w:r>
        <w:rPr>
          <w:rFonts w:ascii="Times New Roman" w:eastAsia="PMingLiU" w:hAnsi="Times New Roman" w:cs="Times New Roman"/>
          <w:color w:val="008100"/>
          <w:kern w:val="0"/>
          <w:szCs w:val="24"/>
        </w:rPr>
        <w:t>1</w:t>
      </w:r>
      <w:r>
        <w:rPr>
          <w:rFonts w:ascii="DFKaiShu-SB-Estd-BF" w:eastAsia="DFKaiShu-SB-Estd-BF" w:cs="DFKaiShu-SB-Estd-BF" w:hint="eastAsia"/>
          <w:color w:val="008100"/>
          <w:kern w:val="0"/>
          <w:szCs w:val="24"/>
        </w:rPr>
        <w:t>、</w:t>
      </w:r>
      <w:r>
        <w:rPr>
          <w:rFonts w:ascii="PMingLiU" w:eastAsia="PMingLiU" w:cs="PMingLiU" w:hint="eastAsia"/>
          <w:color w:val="000000"/>
          <w:kern w:val="0"/>
          <w:szCs w:val="24"/>
        </w:rPr>
        <w:t>請由「維護</w:t>
      </w:r>
      <w:r>
        <w:rPr>
          <w:rFonts w:ascii="PMingLiU" w:eastAsia="PMingLiU" w:cs="PMingLiU"/>
          <w:color w:val="000000"/>
          <w:kern w:val="0"/>
          <w:szCs w:val="24"/>
        </w:rPr>
        <w:t xml:space="preserve"> / </w:t>
      </w:r>
      <w:r>
        <w:rPr>
          <w:rFonts w:ascii="PMingLiU" w:eastAsia="PMingLiU" w:cs="PMingLiU" w:hint="eastAsia"/>
          <w:color w:val="000000"/>
          <w:kern w:val="0"/>
          <w:szCs w:val="24"/>
        </w:rPr>
        <w:t>個人資料維護」將下方的憑證資訊【刪除】，再點選【憑證匯入】鈕</w:t>
      </w:r>
      <w:r>
        <w:rPr>
          <w:rFonts w:ascii="PMingLiU" w:cs="PMingLiU" w:hint="eastAsia"/>
          <w:color w:val="000000"/>
          <w:kern w:val="0"/>
          <w:szCs w:val="24"/>
        </w:rPr>
        <w:t>。</w:t>
      </w:r>
    </w:p>
    <w:p w:rsidR="00E60999" w:rsidRDefault="003E5039" w:rsidP="003E503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813022" cy="3791735"/>
            <wp:effectExtent l="0" t="0" r="698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54" cy="3791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039" w:rsidRDefault="003E5039" w:rsidP="003E5039">
      <w:pPr>
        <w:autoSpaceDE w:val="0"/>
        <w:autoSpaceDN w:val="0"/>
        <w:adjustRightInd w:val="0"/>
        <w:ind w:left="850" w:hangingChars="354" w:hanging="850"/>
        <w:rPr>
          <w:rFonts w:ascii="PMingLiU" w:cs="PMingLiU" w:hint="eastAsia"/>
          <w:color w:val="000000"/>
          <w:kern w:val="0"/>
          <w:szCs w:val="24"/>
        </w:rPr>
      </w:pPr>
      <w:r>
        <w:rPr>
          <w:rFonts w:ascii="DFKaiShu-SB-Estd-BF" w:eastAsia="DFKaiShu-SB-Estd-BF" w:cs="DFKaiShu-SB-Estd-BF" w:hint="eastAsia"/>
          <w:color w:val="008100"/>
          <w:kern w:val="0"/>
          <w:szCs w:val="24"/>
        </w:rPr>
        <w:t>步驟</w:t>
      </w:r>
      <w:r>
        <w:rPr>
          <w:rFonts w:ascii="Times New Roman" w:eastAsia="DFKaiShu-SB-Estd-BF" w:hAnsi="Times New Roman" w:cs="Times New Roman"/>
          <w:color w:val="008100"/>
          <w:kern w:val="0"/>
          <w:szCs w:val="24"/>
        </w:rPr>
        <w:t>2</w:t>
      </w:r>
      <w:r>
        <w:rPr>
          <w:rFonts w:ascii="DFKaiShu-SB-Estd-BF" w:eastAsia="DFKaiShu-SB-Estd-BF" w:cs="DFKaiShu-SB-Estd-BF" w:hint="eastAsia"/>
          <w:color w:val="008100"/>
          <w:kern w:val="0"/>
          <w:szCs w:val="24"/>
        </w:rPr>
        <w:t>、</w:t>
      </w:r>
      <w:r>
        <w:rPr>
          <w:rFonts w:ascii="PMingLiU" w:eastAsia="PMingLiU" w:cs="PMingLiU" w:hint="eastAsia"/>
          <w:color w:val="000000"/>
          <w:kern w:val="0"/>
          <w:szCs w:val="24"/>
        </w:rPr>
        <w:t>於下方「</w:t>
      </w:r>
      <w:r>
        <w:rPr>
          <w:rFonts w:ascii="PMingLiU" w:eastAsia="PMingLiU" w:cs="PMingLiU"/>
          <w:color w:val="000000"/>
          <w:kern w:val="0"/>
          <w:szCs w:val="24"/>
        </w:rPr>
        <w:t xml:space="preserve">PIN </w:t>
      </w:r>
      <w:r>
        <w:rPr>
          <w:rFonts w:ascii="PMingLiU" w:eastAsia="PMingLiU" w:cs="PMingLiU" w:hint="eastAsia"/>
          <w:color w:val="000000"/>
          <w:kern w:val="0"/>
          <w:szCs w:val="24"/>
        </w:rPr>
        <w:t>碼」欄位輸入自然人憑證</w:t>
      </w:r>
      <w:r>
        <w:rPr>
          <w:rFonts w:ascii="PMingLiU" w:eastAsia="PMingLiU" w:cs="PMingLiU"/>
          <w:color w:val="000000"/>
          <w:kern w:val="0"/>
          <w:szCs w:val="24"/>
        </w:rPr>
        <w:t xml:space="preserve">PIN </w:t>
      </w:r>
      <w:r>
        <w:rPr>
          <w:rFonts w:ascii="PMingLiU" w:eastAsia="PMingLiU" w:cs="PMingLiU" w:hint="eastAsia"/>
          <w:color w:val="000000"/>
          <w:kern w:val="0"/>
          <w:szCs w:val="24"/>
        </w:rPr>
        <w:t>碼</w:t>
      </w:r>
      <w:r>
        <w:rPr>
          <w:rFonts w:ascii="PMingLiU" w:eastAsia="PMingLiU" w:cs="PMingLiU"/>
          <w:color w:val="000000"/>
          <w:kern w:val="0"/>
          <w:szCs w:val="24"/>
        </w:rPr>
        <w:t>(</w:t>
      </w:r>
      <w:r>
        <w:rPr>
          <w:rFonts w:ascii="PMingLiU" w:eastAsia="PMingLiU" w:cs="PMingLiU" w:hint="eastAsia"/>
          <w:color w:val="000000"/>
          <w:kern w:val="0"/>
          <w:szCs w:val="24"/>
        </w:rPr>
        <w:t>預設為出生年月日</w:t>
      </w:r>
      <w:r>
        <w:rPr>
          <w:rFonts w:ascii="PMingLiU" w:eastAsia="PMingLiU" w:cs="PMingLiU"/>
          <w:color w:val="000000"/>
          <w:kern w:val="0"/>
          <w:szCs w:val="24"/>
        </w:rPr>
        <w:t>)</w:t>
      </w:r>
      <w:r>
        <w:rPr>
          <w:rFonts w:ascii="PMingLiU" w:eastAsia="PMingLiU" w:cs="PMingLiU" w:hint="eastAsia"/>
          <w:color w:val="000000"/>
          <w:kern w:val="0"/>
          <w:szCs w:val="24"/>
        </w:rPr>
        <w:t>，輸入完成點選「確定」鈕即可。</w:t>
      </w:r>
    </w:p>
    <w:p w:rsidR="003E5039" w:rsidRPr="003E5039" w:rsidRDefault="003E5039" w:rsidP="003E5039">
      <w:pPr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5274310" cy="1411300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5039" w:rsidRPr="003E50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039"/>
    <w:rsid w:val="003E5039"/>
    <w:rsid w:val="00E60999"/>
    <w:rsid w:val="00F0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0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E503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0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E50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chcg</dc:creator>
  <cp:lastModifiedBy>chcg</cp:lastModifiedBy>
  <cp:revision>1</cp:revision>
  <dcterms:created xsi:type="dcterms:W3CDTF">2018-05-15T01:01:00Z</dcterms:created>
  <dcterms:modified xsi:type="dcterms:W3CDTF">2018-05-15T03:56:00Z</dcterms:modified>
</cp:coreProperties>
</file>