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AF" w:rsidRPr="00E9368D" w:rsidRDefault="00962660" w:rsidP="00430E1B">
      <w:pPr>
        <w:spacing w:line="440" w:lineRule="exact"/>
        <w:jc w:val="center"/>
        <w:rPr>
          <w:rFonts w:ascii="標楷體" w:eastAsia="標楷體" w:hAnsi="標楷體"/>
          <w:b/>
          <w:sz w:val="42"/>
          <w:szCs w:val="42"/>
        </w:rPr>
      </w:pPr>
      <w:r w:rsidRPr="00E9368D">
        <w:rPr>
          <w:rFonts w:ascii="標楷體" w:eastAsia="標楷體" w:hAnsi="標楷體" w:hint="eastAsia"/>
          <w:b/>
          <w:sz w:val="42"/>
          <w:szCs w:val="42"/>
        </w:rPr>
        <w:t>中越秘境～德天瀑布、下龍灣、北海銀灘+遊船八天</w:t>
      </w:r>
    </w:p>
    <w:p w:rsidR="00103D90" w:rsidRPr="00E9368D" w:rsidRDefault="00103D90" w:rsidP="00430E1B">
      <w:pPr>
        <w:spacing w:line="440" w:lineRule="exact"/>
        <w:jc w:val="center"/>
        <w:rPr>
          <w:rFonts w:ascii="標楷體" w:eastAsia="標楷體" w:hAnsi="標楷體"/>
          <w:b/>
          <w:sz w:val="36"/>
          <w:szCs w:val="36"/>
        </w:rPr>
      </w:pPr>
      <w:r w:rsidRPr="00E9368D">
        <w:rPr>
          <w:rFonts w:ascii="標楷體" w:eastAsia="標楷體" w:hAnsi="標楷體" w:hint="eastAsia"/>
          <w:b/>
          <w:sz w:val="36"/>
          <w:szCs w:val="36"/>
        </w:rPr>
        <w:t>【全程無購物】</w:t>
      </w:r>
    </w:p>
    <w:p w:rsidR="00103D90" w:rsidRDefault="00103D90" w:rsidP="00103D90">
      <w:pPr>
        <w:spacing w:line="300" w:lineRule="exact"/>
        <w:jc w:val="both"/>
        <w:rPr>
          <w:rFonts w:ascii="文鼎中鋼筆行楷" w:eastAsia="文鼎中鋼筆行楷" w:hAnsi="標楷體"/>
          <w:sz w:val="26"/>
          <w:szCs w:val="26"/>
        </w:rPr>
      </w:pPr>
    </w:p>
    <w:p w:rsidR="00962660" w:rsidRPr="00430E1B" w:rsidRDefault="00962660" w:rsidP="00103D90">
      <w:pPr>
        <w:spacing w:line="300" w:lineRule="exact"/>
        <w:jc w:val="both"/>
        <w:rPr>
          <w:rFonts w:ascii="文鼎中鋼筆行楷" w:eastAsia="文鼎中鋼筆行楷" w:hAnsi="標楷體"/>
          <w:sz w:val="26"/>
          <w:szCs w:val="26"/>
        </w:rPr>
      </w:pPr>
      <w:r w:rsidRPr="00430E1B">
        <w:rPr>
          <w:rFonts w:ascii="文鼎中鋼筆行楷" w:eastAsia="文鼎中鋼筆行楷" w:hAnsi="標楷體" w:hint="eastAsia"/>
          <w:sz w:val="26"/>
          <w:szCs w:val="26"/>
        </w:rPr>
        <w:t>世界第七大奇景.人家夢幻仙境~下龍灣Ha long bay</w:t>
      </w:r>
    </w:p>
    <w:p w:rsidR="00962660" w:rsidRPr="00430E1B" w:rsidRDefault="00962660" w:rsidP="00103D90">
      <w:pPr>
        <w:spacing w:line="300" w:lineRule="exact"/>
        <w:jc w:val="both"/>
        <w:rPr>
          <w:rFonts w:ascii="文鼎中鋼筆行楷" w:eastAsia="文鼎中鋼筆行楷" w:hAnsi="標楷體"/>
          <w:sz w:val="26"/>
          <w:szCs w:val="26"/>
        </w:rPr>
      </w:pPr>
      <w:r w:rsidRPr="00430E1B">
        <w:rPr>
          <w:rFonts w:ascii="文鼎中鋼筆行楷" w:eastAsia="文鼎中鋼筆行楷" w:hAnsi="標楷體" w:hint="eastAsia"/>
          <w:sz w:val="26"/>
          <w:szCs w:val="26"/>
        </w:rPr>
        <w:t>中越祕境百里跨國瀑布山水畫廊~廣西大新德天大瀑布風景區</w:t>
      </w:r>
    </w:p>
    <w:p w:rsidR="00962660" w:rsidRPr="00430E1B" w:rsidRDefault="00962660" w:rsidP="00103D90">
      <w:pPr>
        <w:spacing w:line="300" w:lineRule="exact"/>
        <w:jc w:val="both"/>
        <w:rPr>
          <w:rFonts w:ascii="文鼎中鋼筆行楷" w:eastAsia="文鼎中鋼筆行楷" w:hAnsi="標楷體"/>
          <w:sz w:val="26"/>
          <w:szCs w:val="26"/>
        </w:rPr>
      </w:pPr>
      <w:r w:rsidRPr="00430E1B">
        <w:rPr>
          <w:rFonts w:ascii="文鼎中鋼筆行楷" w:eastAsia="文鼎中鋼筆行楷" w:hAnsi="標楷體" w:hint="eastAsia"/>
          <w:sz w:val="26"/>
          <w:szCs w:val="26"/>
        </w:rPr>
        <w:t>欣賞越南國寶傳統水上木偶劇</w:t>
      </w:r>
    </w:p>
    <w:p w:rsidR="00962660" w:rsidRPr="00430E1B" w:rsidRDefault="00962660" w:rsidP="00103D90">
      <w:pPr>
        <w:spacing w:line="300" w:lineRule="exact"/>
        <w:jc w:val="both"/>
        <w:rPr>
          <w:rFonts w:ascii="文鼎中鋼筆行楷" w:eastAsia="文鼎中鋼筆行楷" w:hAnsi="標楷體"/>
          <w:sz w:val="26"/>
          <w:szCs w:val="26"/>
        </w:rPr>
      </w:pPr>
      <w:r w:rsidRPr="00430E1B">
        <w:rPr>
          <w:rFonts w:ascii="文鼎中鋼筆行楷" w:eastAsia="文鼎中鋼筆行楷" w:hAnsi="標楷體" w:hint="eastAsia"/>
          <w:sz w:val="26"/>
          <w:szCs w:val="26"/>
        </w:rPr>
        <w:t>歷代中越交通的主要關口，是中國人九大名關之一「友誼關」</w:t>
      </w:r>
    </w:p>
    <w:p w:rsidR="00962660" w:rsidRPr="00103D90" w:rsidRDefault="00962660" w:rsidP="00103D90">
      <w:pPr>
        <w:spacing w:line="300" w:lineRule="exact"/>
        <w:jc w:val="both"/>
        <w:rPr>
          <w:rFonts w:ascii="文鼎中鋼筆行楷" w:eastAsia="文鼎中鋼筆行楷" w:hAnsi="標楷體"/>
          <w:b/>
          <w:sz w:val="26"/>
          <w:szCs w:val="26"/>
        </w:rPr>
      </w:pPr>
      <w:r w:rsidRPr="00430E1B">
        <w:rPr>
          <w:rFonts w:ascii="文鼎中鋼筆行楷" w:eastAsia="文鼎中鋼筆行楷" w:hAnsi="標楷體" w:hint="eastAsia"/>
          <w:sz w:val="26"/>
          <w:szCs w:val="26"/>
        </w:rPr>
        <w:t>五百里畫廊，亞洲第一，世界第二跨國瀑布「德天瀑布」加贈</w:t>
      </w:r>
      <w:r w:rsidRPr="00103D90">
        <w:rPr>
          <w:rFonts w:ascii="文鼎中鋼筆行楷" w:eastAsia="文鼎中鋼筆行楷" w:hAnsi="標楷體" w:hint="eastAsia"/>
          <w:b/>
          <w:sz w:val="26"/>
          <w:szCs w:val="26"/>
        </w:rPr>
        <w:t>單程電瓶車</w:t>
      </w:r>
    </w:p>
    <w:p w:rsidR="00962660" w:rsidRPr="00430E1B" w:rsidRDefault="00962660" w:rsidP="00103D90">
      <w:pPr>
        <w:spacing w:line="300" w:lineRule="exact"/>
        <w:jc w:val="both"/>
        <w:rPr>
          <w:rFonts w:ascii="文鼎中鋼筆行楷" w:eastAsia="文鼎中鋼筆行楷" w:hAnsi="標楷體"/>
          <w:sz w:val="26"/>
          <w:szCs w:val="26"/>
        </w:rPr>
      </w:pPr>
      <w:r w:rsidRPr="00430E1B">
        <w:rPr>
          <w:rFonts w:ascii="文鼎中鋼筆行楷" w:eastAsia="文鼎中鋼筆行楷" w:hAnsi="標楷體" w:hint="eastAsia"/>
          <w:sz w:val="26"/>
          <w:szCs w:val="26"/>
        </w:rPr>
        <w:t xml:space="preserve">遊覽奇異景觀帶入遙遠的遠古時代漢迷人的仙境「通靈大峽谷」 </w:t>
      </w:r>
    </w:p>
    <w:p w:rsidR="00430E1B" w:rsidRDefault="00430E1B" w:rsidP="00962660">
      <w:pPr>
        <w:spacing w:line="300" w:lineRule="exact"/>
        <w:rPr>
          <w:rFonts w:ascii="標楷體" w:eastAsia="標楷體" w:hAnsi="標楷體"/>
          <w:sz w:val="26"/>
          <w:szCs w:val="26"/>
        </w:rPr>
      </w:pP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貼心贈送：</w:t>
      </w:r>
      <w:r w:rsidR="00962660" w:rsidRPr="00430E1B">
        <w:rPr>
          <w:rFonts w:ascii="標楷體" w:eastAsia="標楷體" w:hAnsi="標楷體" w:hint="eastAsia"/>
          <w:sz w:val="26"/>
          <w:szCs w:val="26"/>
        </w:rPr>
        <w:t xml:space="preserve"> 玉桂油一瓶、綠豆糕一盒、北越團體照一張、精緻鑰匙圈一個</w:t>
      </w:r>
      <w:r>
        <w:rPr>
          <w:rFonts w:ascii="標楷體" w:eastAsia="標楷體" w:hAnsi="標楷體" w:hint="eastAsia"/>
          <w:sz w:val="26"/>
          <w:szCs w:val="26"/>
        </w:rPr>
        <w:t>、</w:t>
      </w:r>
      <w:r w:rsidR="00962660" w:rsidRPr="00430E1B">
        <w:rPr>
          <w:rFonts w:ascii="標楷體" w:eastAsia="標楷體" w:hAnsi="標楷體" w:hint="eastAsia"/>
          <w:sz w:val="26"/>
          <w:szCs w:val="26"/>
        </w:rPr>
        <w:t>廣西壯族手工繡球、全程每人每天一瓶礦泉水</w:t>
      </w:r>
      <w:r>
        <w:rPr>
          <w:rFonts w:ascii="標楷體" w:eastAsia="標楷體" w:hAnsi="標楷體" w:hint="eastAsia"/>
          <w:sz w:val="26"/>
          <w:szCs w:val="26"/>
        </w:rPr>
        <w:t>、</w:t>
      </w:r>
      <w:r w:rsidR="00962660" w:rsidRPr="00430E1B">
        <w:rPr>
          <w:rFonts w:ascii="標楷體" w:eastAsia="標楷體" w:hAnsi="標楷體" w:hint="eastAsia"/>
          <w:sz w:val="26"/>
          <w:szCs w:val="26"/>
        </w:rPr>
        <w:t>全程八菜一湯(越南三瓶啤酒一瓶飲料，廣西兩瓶啤酒一瓶飲料)，自助餐除外。</w:t>
      </w:r>
    </w:p>
    <w:p w:rsidR="00430E1B" w:rsidRPr="00693AF3" w:rsidRDefault="00962660" w:rsidP="00962660">
      <w:pPr>
        <w:spacing w:line="300" w:lineRule="exact"/>
        <w:rPr>
          <w:rFonts w:ascii="標楷體" w:eastAsia="標楷體" w:hAnsi="標楷體"/>
          <w:b/>
          <w:sz w:val="26"/>
          <w:szCs w:val="26"/>
        </w:rPr>
      </w:pPr>
      <w:r w:rsidRPr="00693AF3">
        <w:rPr>
          <w:rFonts w:ascii="標楷體" w:eastAsia="標楷體" w:hAnsi="標楷體" w:hint="eastAsia"/>
          <w:b/>
          <w:sz w:val="26"/>
          <w:szCs w:val="26"/>
        </w:rPr>
        <w:t>建議自費參考項目：(不要擔心只是建議項目,絕對是自由參加不強迫)</w:t>
      </w:r>
    </w:p>
    <w:p w:rsidR="00962660" w:rsidRPr="00693AF3" w:rsidRDefault="00962660" w:rsidP="00962660">
      <w:pPr>
        <w:spacing w:line="300" w:lineRule="exact"/>
        <w:rPr>
          <w:rFonts w:ascii="標楷體" w:eastAsia="標楷體" w:hAnsi="標楷體"/>
          <w:b/>
          <w:sz w:val="26"/>
          <w:szCs w:val="26"/>
        </w:rPr>
      </w:pPr>
      <w:r w:rsidRPr="00693AF3">
        <w:rPr>
          <w:rFonts w:ascii="標楷體" w:eastAsia="標楷體" w:hAnsi="標楷體" w:hint="eastAsia"/>
          <w:b/>
          <w:sz w:val="26"/>
          <w:szCs w:val="26"/>
        </w:rPr>
        <w:t>越南：按摩一小時400台幣/1.5小時600台幣</w:t>
      </w:r>
    </w:p>
    <w:p w:rsidR="00430E1B" w:rsidRDefault="00430E1B" w:rsidP="00962660">
      <w:pPr>
        <w:spacing w:line="300" w:lineRule="exact"/>
        <w:rPr>
          <w:rFonts w:ascii="標楷體" w:eastAsia="標楷體" w:hAnsi="標楷體"/>
          <w:sz w:val="26"/>
          <w:szCs w:val="26"/>
        </w:rPr>
      </w:pPr>
    </w:p>
    <w:p w:rsidR="00962660" w:rsidRPr="00103D90" w:rsidRDefault="00430E1B" w:rsidP="00962660">
      <w:pPr>
        <w:spacing w:line="300" w:lineRule="exact"/>
        <w:rPr>
          <w:rFonts w:ascii="標楷體" w:eastAsia="標楷體" w:hAnsi="標楷體"/>
          <w:b/>
          <w:sz w:val="26"/>
          <w:szCs w:val="26"/>
        </w:rPr>
      </w:pPr>
      <w:r w:rsidRPr="00103D90">
        <w:rPr>
          <w:rFonts w:ascii="標楷體" w:eastAsia="標楷體" w:hAnsi="標楷體" w:hint="eastAsia"/>
          <w:b/>
          <w:sz w:val="26"/>
          <w:szCs w:val="26"/>
        </w:rPr>
        <w:t>行程特色:</w:t>
      </w:r>
      <w:r w:rsidR="00962660" w:rsidRPr="00103D90">
        <w:rPr>
          <w:rFonts w:ascii="標楷體" w:eastAsia="標楷體" w:hAnsi="標楷體" w:hint="eastAsia"/>
          <w:b/>
          <w:sz w:val="26"/>
          <w:szCs w:val="26"/>
        </w:rPr>
        <w:t>全程使用當地四星級酒店</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w:t>
      </w:r>
      <w:r w:rsidR="00962660" w:rsidRPr="00430E1B">
        <w:rPr>
          <w:rFonts w:ascii="標楷體" w:eastAsia="標楷體" w:hAnsi="標楷體" w:hint="eastAsia"/>
          <w:sz w:val="26"/>
          <w:szCs w:val="26"/>
        </w:rPr>
        <w:t>下龍灣-亞細安酒店或東方酒店或同級</w:t>
      </w:r>
      <w:r>
        <w:rPr>
          <w:rFonts w:ascii="標楷體" w:eastAsia="標楷體" w:hAnsi="標楷體" w:hint="eastAsia"/>
          <w:sz w:val="26"/>
          <w:szCs w:val="26"/>
        </w:rPr>
        <w:t xml:space="preserve"> ◎</w:t>
      </w:r>
      <w:r w:rsidR="00962660" w:rsidRPr="00430E1B">
        <w:rPr>
          <w:rFonts w:ascii="標楷體" w:eastAsia="標楷體" w:hAnsi="標楷體" w:hint="eastAsia"/>
          <w:sz w:val="26"/>
          <w:szCs w:val="26"/>
        </w:rPr>
        <w:t>靖西-當地最好~華西大酒店或同級</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w:t>
      </w:r>
      <w:r w:rsidR="00962660" w:rsidRPr="00430E1B">
        <w:rPr>
          <w:rFonts w:ascii="標楷體" w:eastAsia="標楷體" w:hAnsi="標楷體" w:hint="eastAsia"/>
          <w:sz w:val="26"/>
          <w:szCs w:val="26"/>
        </w:rPr>
        <w:t>北海-四星級維也納酒店</w:t>
      </w:r>
      <w:r>
        <w:rPr>
          <w:rFonts w:ascii="標楷體" w:eastAsia="標楷體" w:hAnsi="標楷體" w:hint="eastAsia"/>
          <w:sz w:val="26"/>
          <w:szCs w:val="26"/>
        </w:rPr>
        <w:t xml:space="preserve">             ◎</w:t>
      </w:r>
      <w:r w:rsidR="00962660" w:rsidRPr="00430E1B">
        <w:rPr>
          <w:rFonts w:ascii="標楷體" w:eastAsia="標楷體" w:hAnsi="標楷體" w:hint="eastAsia"/>
          <w:sz w:val="26"/>
          <w:szCs w:val="26"/>
        </w:rPr>
        <w:t>南寧-維也納酒店或天宇酒店或同級</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w:t>
      </w:r>
      <w:r w:rsidR="00962660" w:rsidRPr="00430E1B">
        <w:rPr>
          <w:rFonts w:ascii="標楷體" w:eastAsia="標楷體" w:hAnsi="標楷體" w:hint="eastAsia"/>
          <w:sz w:val="26"/>
          <w:szCs w:val="26"/>
        </w:rPr>
        <w:t>河內- RIVERSIDE河濱酒店或聖塔芭芭拉酒店或同級</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sz w:val="26"/>
          <w:szCs w:val="26"/>
        </w:rPr>
        <w:t xml:space="preserve"> </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班機:</w:t>
      </w:r>
      <w:r w:rsidR="00962660" w:rsidRPr="00430E1B">
        <w:rPr>
          <w:rFonts w:ascii="標楷體" w:eastAsia="標楷體" w:hAnsi="標楷體" w:hint="eastAsia"/>
          <w:sz w:val="26"/>
          <w:szCs w:val="26"/>
        </w:rPr>
        <w:t>中華航空</w:t>
      </w:r>
      <w:r w:rsidR="00962660" w:rsidRPr="00430E1B">
        <w:rPr>
          <w:rFonts w:ascii="標楷體" w:eastAsia="標楷體" w:hAnsi="標楷體" w:hint="eastAsia"/>
          <w:sz w:val="26"/>
          <w:szCs w:val="26"/>
        </w:rPr>
        <w:tab/>
        <w:t xml:space="preserve"> </w:t>
      </w:r>
    </w:p>
    <w:p w:rsidR="00103D90" w:rsidRDefault="00103D9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去程CI-791台北(桃園機場)</w:t>
      </w:r>
      <w:r>
        <w:rPr>
          <w:rFonts w:ascii="標楷體" w:eastAsia="標楷體" w:hAnsi="標楷體" w:hint="eastAsia"/>
          <w:sz w:val="26"/>
          <w:szCs w:val="26"/>
        </w:rPr>
        <w:t>／</w:t>
      </w:r>
      <w:r w:rsidRPr="00430E1B">
        <w:rPr>
          <w:rFonts w:ascii="標楷體" w:eastAsia="標楷體" w:hAnsi="標楷體" w:hint="eastAsia"/>
          <w:sz w:val="26"/>
          <w:szCs w:val="26"/>
        </w:rPr>
        <w:t xml:space="preserve">河內 </w:t>
      </w:r>
      <w:r>
        <w:rPr>
          <w:rFonts w:ascii="標楷體" w:eastAsia="標楷體" w:hAnsi="標楷體" w:hint="eastAsia"/>
          <w:sz w:val="26"/>
          <w:szCs w:val="26"/>
        </w:rPr>
        <w:t xml:space="preserve"> </w:t>
      </w:r>
      <w:r w:rsidRPr="00430E1B">
        <w:rPr>
          <w:rFonts w:ascii="標楷體" w:eastAsia="標楷體" w:hAnsi="標楷體" w:hint="eastAsia"/>
          <w:sz w:val="26"/>
          <w:szCs w:val="26"/>
        </w:rPr>
        <w:t>08:25</w:t>
      </w:r>
      <w:r>
        <w:rPr>
          <w:rFonts w:ascii="標楷體" w:eastAsia="標楷體" w:hAnsi="標楷體" w:hint="eastAsia"/>
          <w:sz w:val="26"/>
          <w:szCs w:val="26"/>
        </w:rPr>
        <w:t>/</w:t>
      </w:r>
      <w:r w:rsidRPr="00430E1B">
        <w:rPr>
          <w:rFonts w:ascii="標楷體" w:eastAsia="標楷體" w:hAnsi="標楷體" w:hint="eastAsia"/>
          <w:sz w:val="26"/>
          <w:szCs w:val="26"/>
        </w:rPr>
        <w:t>10:35</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回程CI-792</w:t>
      </w:r>
      <w:r w:rsidRPr="00430E1B">
        <w:rPr>
          <w:rFonts w:ascii="標楷體" w:eastAsia="標楷體" w:hAnsi="標楷體" w:hint="eastAsia"/>
          <w:sz w:val="26"/>
          <w:szCs w:val="26"/>
        </w:rPr>
        <w:tab/>
        <w:t>河內</w:t>
      </w:r>
      <w:r w:rsidR="00103D90">
        <w:rPr>
          <w:rFonts w:ascii="標楷體" w:eastAsia="標楷體" w:hAnsi="標楷體" w:hint="eastAsia"/>
          <w:sz w:val="26"/>
          <w:szCs w:val="26"/>
        </w:rPr>
        <w:t>／</w:t>
      </w:r>
      <w:r w:rsidRPr="00430E1B">
        <w:rPr>
          <w:rFonts w:ascii="標楷體" w:eastAsia="標楷體" w:hAnsi="標楷體" w:hint="eastAsia"/>
          <w:sz w:val="26"/>
          <w:szCs w:val="26"/>
        </w:rPr>
        <w:t>台北(桃園機場)</w:t>
      </w:r>
      <w:r w:rsidRPr="00430E1B">
        <w:rPr>
          <w:rFonts w:ascii="標楷體" w:eastAsia="標楷體" w:hAnsi="標楷體" w:hint="eastAsia"/>
          <w:sz w:val="26"/>
          <w:szCs w:val="26"/>
        </w:rPr>
        <w:tab/>
      </w:r>
      <w:r w:rsidR="00103D90" w:rsidRPr="00430E1B">
        <w:rPr>
          <w:rFonts w:ascii="標楷體" w:eastAsia="標楷體" w:hAnsi="標楷體" w:hint="eastAsia"/>
          <w:sz w:val="26"/>
          <w:szCs w:val="26"/>
        </w:rPr>
        <w:t>11:35</w:t>
      </w:r>
      <w:r w:rsidR="00103D90">
        <w:rPr>
          <w:rFonts w:ascii="標楷體" w:eastAsia="標楷體" w:hAnsi="標楷體" w:hint="eastAsia"/>
          <w:sz w:val="26"/>
          <w:szCs w:val="26"/>
        </w:rPr>
        <w:t>/</w:t>
      </w:r>
      <w:r w:rsidRPr="00430E1B">
        <w:rPr>
          <w:rFonts w:ascii="標楷體" w:eastAsia="標楷體" w:hAnsi="標楷體" w:hint="eastAsia"/>
          <w:sz w:val="26"/>
          <w:szCs w:val="26"/>
        </w:rPr>
        <w:t xml:space="preserve">15:15 </w:t>
      </w:r>
    </w:p>
    <w:p w:rsidR="00962660" w:rsidRPr="00430E1B" w:rsidRDefault="00962660" w:rsidP="00962660">
      <w:pPr>
        <w:spacing w:line="300" w:lineRule="exact"/>
        <w:rPr>
          <w:rFonts w:ascii="標楷體" w:eastAsia="標楷體" w:hAnsi="標楷體"/>
          <w:sz w:val="26"/>
          <w:szCs w:val="26"/>
        </w:rPr>
      </w:pPr>
      <w:r w:rsidRPr="00103D90">
        <w:rPr>
          <w:rFonts w:ascii="標楷體" w:eastAsia="標楷體" w:hAnsi="標楷體" w:hint="eastAsia"/>
          <w:sz w:val="20"/>
          <w:szCs w:val="20"/>
        </w:rPr>
        <w:t>此為本行程預定的航班,會依季節或時刻不定時異動更新，實際航班以航空公司發佈之團體確認的航班編號與飛行時間為準</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sz w:val="26"/>
          <w:szCs w:val="26"/>
        </w:rPr>
        <w:t xml:space="preserve"> </w:t>
      </w:r>
    </w:p>
    <w:p w:rsidR="00962660" w:rsidRPr="00430E1B" w:rsidRDefault="00962660" w:rsidP="00962660">
      <w:pPr>
        <w:spacing w:line="300" w:lineRule="exact"/>
        <w:rPr>
          <w:rFonts w:ascii="標楷體" w:eastAsia="標楷體" w:hAnsi="標楷體"/>
          <w:b/>
          <w:sz w:val="30"/>
          <w:szCs w:val="30"/>
        </w:rPr>
      </w:pPr>
      <w:r w:rsidRPr="00430E1B">
        <w:rPr>
          <w:rFonts w:ascii="標楷體" w:eastAsia="標楷體" w:hAnsi="標楷體" w:hint="eastAsia"/>
          <w:b/>
          <w:sz w:val="30"/>
          <w:szCs w:val="30"/>
        </w:rPr>
        <w:t>第 1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台北</w:t>
      </w:r>
      <w:r w:rsidR="00613C16">
        <w:rPr>
          <w:rFonts w:ascii="標楷體" w:eastAsia="標楷體" w:hAnsi="標楷體" w:hint="eastAsia"/>
          <w:b/>
          <w:sz w:val="30"/>
          <w:szCs w:val="30"/>
        </w:rPr>
        <w:sym w:font="Webdings" w:char="F0F1"/>
      </w:r>
      <w:r w:rsidRPr="00430E1B">
        <w:rPr>
          <w:rFonts w:ascii="標楷體" w:eastAsia="標楷體" w:hAnsi="標楷體" w:hint="eastAsia"/>
          <w:b/>
          <w:sz w:val="30"/>
          <w:szCs w:val="30"/>
        </w:rPr>
        <w:t xml:space="preserve"> 河內(文廟、胡志明故居、一柱廟)</w:t>
      </w:r>
      <w:r w:rsidR="00F50BAF" w:rsidRPr="00FD1E44">
        <w:rPr>
          <w:rFonts w:ascii="新細明體" w:hAnsi="新細明體" w:hint="eastAsia"/>
          <w:b/>
          <w:bCs/>
          <w:color w:val="FF0000"/>
          <w:sz w:val="32"/>
          <w:szCs w:val="32"/>
        </w:rPr>
        <w:object w:dxaOrig="2203" w:dyaOrig="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2pt" o:ole="" fillcolor="window">
            <v:imagedata r:id="rId6" o:title="" blacklevel="5898f" grayscale="t"/>
          </v:shape>
          <o:OLEObject Type="Embed" ProgID="MS_ClipArt_Gallery.5" ShapeID="_x0000_i1025" DrawAspect="Content" ObjectID="_1508164715" r:id="rId7"/>
        </w:object>
      </w:r>
      <w:r w:rsidRPr="00430E1B">
        <w:rPr>
          <w:rFonts w:ascii="標楷體" w:eastAsia="標楷體" w:hAnsi="標楷體" w:hint="eastAsia"/>
          <w:b/>
          <w:sz w:val="30"/>
          <w:szCs w:val="30"/>
        </w:rPr>
        <w:t>海上桂林(下龍灣)</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今日集合於桃園國際機場，由專人為您辦理登機手續，帶著歡愉的心情，本公司專業又親切的領隊將引領各位貴賓依序進入候機室搭乘豪華客機飛往越南首都─【河內】。河內是越南社會主義共和國的首都，也是北越最大的城市，總面積2,130平方公里，位於紅河的南岸，是越南北部的政治、文化、經濟、交通的中心。曾受法國殖民統治，故市區內至今遺留有傳統寶塔、寺廟、殖民建築、林蔭大道與湖泊使得河內成為亞洲中擁有獨特浪漫氣氛的城市，今日的河內也是一座擁有不可思議歐洲風情的國際性都市，充分地融合了進步與傳統。</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【文廟】</w:t>
      </w:r>
      <w:r w:rsidRPr="00430E1B">
        <w:rPr>
          <w:rFonts w:ascii="標楷體" w:eastAsia="標楷體" w:hAnsi="標楷體" w:hint="eastAsia"/>
          <w:sz w:val="26"/>
          <w:szCs w:val="26"/>
        </w:rPr>
        <w:t>是原來的國子監，初建於1070年，後多次修復，是越南最早的大學。文廟坐北朝南，跨進飛緣高聳的大門，在一片綠色草地那邊巍然屹立著魁鬥閣。魁鬥閣遙遙相對的大門之間，有天光井，天光井東西兩側整齊地排列著82塊進士碑。進大成門，便到文廟的主體部分，中間是文廟正殿，大殿正中高懸著一塊寫有『萬世師表』四個大字的漢字匾額，匾上註明是「康熙頤書」，後宮正中供奉著孔子塑像，河內孔廟是模仿山東曲阜廟而建，因從西元939年越南開始獨立的封建國家以後就學中國封建社會的科舉考試制進行選拔人才，所以孔子的思想也成為越南建立封建國家以來的指導思想。</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【胡志明故居.主席府】</w:t>
      </w:r>
      <w:r w:rsidRPr="00430E1B">
        <w:rPr>
          <w:rFonts w:ascii="標楷體" w:eastAsia="標楷體" w:hAnsi="標楷體" w:hint="eastAsia"/>
          <w:sz w:val="26"/>
          <w:szCs w:val="26"/>
        </w:rPr>
        <w:t>進入胡志明故居的腹地後，首先看到旁邊一棟奶油色的西式建築即當時的總統府(主席府)，胡志明從1954年至1969年辦公地，續往前走即是世前所居住房子。《註：外面欣賞，不入內》</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【一柱廟】</w:t>
      </w:r>
      <w:r w:rsidRPr="00430E1B">
        <w:rPr>
          <w:rFonts w:ascii="標楷體" w:eastAsia="標楷體" w:hAnsi="標楷體" w:hint="eastAsia"/>
          <w:sz w:val="26"/>
          <w:szCs w:val="26"/>
        </w:rPr>
        <w:t>此祠廟建在一根柱子之上，造型獨特，外型雖小，但卻是越南的代表古剎，而寺廟立在蓮花池中的優雅姿態，已成為河內的一個象徵。此祠廟 由李朝皇帝於 1049 年所建，傳說中李朝皇帝因膝下無子，便求神賜子，某夜他夢見觀世音菩薩坐在蓮花座上，手抱一子賜予他，不久后，他果然得一子，因此，他興建此廟供奉觀世音菩薩，感謝神恩。如今，它是許多越南婦女前來上香祈求子嗣的廟宇，香火鼎盛。參觀已有千年歷史的文廟</w:t>
      </w:r>
    </w:p>
    <w:p w:rsidR="00962660" w:rsidRPr="00462DE1" w:rsidRDefault="00962660" w:rsidP="00962660">
      <w:pPr>
        <w:spacing w:line="300" w:lineRule="exact"/>
        <w:rPr>
          <w:rFonts w:ascii="標楷體" w:eastAsia="標楷體" w:hAnsi="標楷體"/>
          <w:sz w:val="22"/>
        </w:rPr>
      </w:pPr>
      <w:r w:rsidRPr="00462DE1">
        <w:rPr>
          <w:rFonts w:ascii="標楷體" w:eastAsia="標楷體" w:hAnsi="標楷體" w:hint="eastAsia"/>
          <w:sz w:val="22"/>
        </w:rPr>
        <w:t>※備註:開放時間:胡志明陵寢4~10月7:00~10:30，11~3月07:30~11:00，每週一、五休館。</w:t>
      </w:r>
    </w:p>
    <w:p w:rsidR="00962660" w:rsidRPr="00462DE1" w:rsidRDefault="00962660" w:rsidP="00962660">
      <w:pPr>
        <w:spacing w:line="300" w:lineRule="exact"/>
        <w:rPr>
          <w:rFonts w:ascii="標楷體" w:eastAsia="標楷體" w:hAnsi="標楷體"/>
          <w:sz w:val="22"/>
        </w:rPr>
      </w:pPr>
      <w:r w:rsidRPr="00462DE1">
        <w:rPr>
          <w:rFonts w:ascii="標楷體" w:eastAsia="標楷體" w:hAnsi="標楷體" w:hint="eastAsia"/>
          <w:sz w:val="22"/>
        </w:rPr>
        <w:t xml:space="preserve">                胡志明故居07:30~11:00，14:00~16:00，每周一、五休館。 </w:t>
      </w:r>
    </w:p>
    <w:p w:rsidR="00962660" w:rsidRPr="00462DE1" w:rsidRDefault="00962660" w:rsidP="00962660">
      <w:pPr>
        <w:spacing w:line="300" w:lineRule="exact"/>
        <w:rPr>
          <w:rFonts w:ascii="標楷體" w:eastAsia="標楷體" w:hAnsi="標楷體"/>
          <w:sz w:val="22"/>
        </w:rPr>
      </w:pPr>
      <w:r w:rsidRPr="00462DE1">
        <w:rPr>
          <w:rFonts w:ascii="標楷體" w:eastAsia="標楷體" w:hAnsi="標楷體" w:hint="eastAsia"/>
          <w:sz w:val="22"/>
        </w:rPr>
        <w:t xml:space="preserve">                胡志明博物館 08:00~11:30，14:00~16:00，每周一、五休館。</w:t>
      </w:r>
    </w:p>
    <w:p w:rsidR="00962660" w:rsidRPr="00462DE1" w:rsidRDefault="00962660" w:rsidP="00962660">
      <w:pPr>
        <w:spacing w:line="300" w:lineRule="exact"/>
        <w:rPr>
          <w:rFonts w:ascii="標楷體" w:eastAsia="標楷體" w:hAnsi="標楷體"/>
          <w:sz w:val="22"/>
        </w:rPr>
      </w:pPr>
      <w:r w:rsidRPr="00462DE1">
        <w:rPr>
          <w:rFonts w:ascii="標楷體" w:eastAsia="標楷體" w:hAnsi="標楷體" w:hint="eastAsia"/>
          <w:sz w:val="22"/>
        </w:rPr>
        <w:t>(胡志明故居、博物館每週一.五休館.如遇休館日則安排期他同等價值景點.恕不退費)</w:t>
      </w:r>
    </w:p>
    <w:p w:rsidR="00962660" w:rsidRPr="00462DE1" w:rsidRDefault="00962660" w:rsidP="00962660">
      <w:pPr>
        <w:spacing w:line="300" w:lineRule="exact"/>
        <w:rPr>
          <w:rFonts w:ascii="標楷體" w:eastAsia="標楷體" w:hAnsi="標楷體"/>
          <w:sz w:val="22"/>
        </w:rPr>
      </w:pPr>
      <w:r w:rsidRPr="00462DE1">
        <w:rPr>
          <w:rFonts w:ascii="標楷體" w:eastAsia="標楷體" w:hAnsi="標楷體" w:hint="eastAsia"/>
          <w:sz w:val="22"/>
        </w:rPr>
        <w:t>如遇胡志明故居.博物館.主席府休館改走文廟(VAN MIEU)+西湖鎮國寺:</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lastRenderedPageBreak/>
        <w:t>【下龍灣Halong Bay】</w:t>
      </w:r>
      <w:r w:rsidRPr="00430E1B">
        <w:rPr>
          <w:rFonts w:ascii="標楷體" w:eastAsia="標楷體" w:hAnsi="標楷體" w:hint="eastAsia"/>
          <w:sz w:val="26"/>
          <w:szCs w:val="26"/>
        </w:rPr>
        <w:t>，沿途可欣賞無際的農田及明媚的山川景色。下龍灣位於越南下龍市，為典型喀斯特地貌，數不清的小島促著述矗立在碧藍的海面上，將下龍灣點綴得特別有味道，並有「世界奇觀」之稱，聯合國教科文組織於1994年將下龍灣列入世界遺產。傳說這裡在很久以前，人們曾飽受外敵侵略之苦，上天派神龍下凡，吐出龍珠協助越南民眾抵抗外侵，結果龍珠落入海中化為岩石，而留下石灰岩構成的大小島嶼，形成自然防衛，驅除外患，解除被侵入的危機。由於下龍灣中的小島都是鍛石岩的小山峰，且形式各異，景色優美，與桂林山水有異曲同工之妙，因此下龍灣有「海上桂林」之稱。晚上您可自由前往市集輕鬆逛街享受下龍海灣景色。</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早餐:送機早餐+</w:t>
      </w:r>
      <w:r w:rsidR="00962660" w:rsidRPr="00430E1B">
        <w:rPr>
          <w:rFonts w:ascii="標楷體" w:eastAsia="標楷體" w:hAnsi="標楷體" w:hint="eastAsia"/>
          <w:sz w:val="26"/>
          <w:szCs w:val="26"/>
        </w:rPr>
        <w:t>機上</w:t>
      </w:r>
      <w:r>
        <w:rPr>
          <w:rFonts w:ascii="標楷體" w:eastAsia="標楷體" w:hAnsi="標楷體" w:hint="eastAsia"/>
          <w:sz w:val="26"/>
          <w:szCs w:val="26"/>
        </w:rPr>
        <w:t>套餐</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午餐:</w:t>
      </w:r>
      <w:r w:rsidR="00962660" w:rsidRPr="00430E1B">
        <w:rPr>
          <w:rFonts w:ascii="標楷體" w:eastAsia="標楷體" w:hAnsi="標楷體" w:hint="eastAsia"/>
          <w:sz w:val="26"/>
          <w:szCs w:val="26"/>
        </w:rPr>
        <w:t>越式自助餐</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晚餐:</w:t>
      </w:r>
      <w:r w:rsidR="00962660" w:rsidRPr="00430E1B">
        <w:rPr>
          <w:rFonts w:ascii="標楷體" w:eastAsia="標楷體" w:hAnsi="標楷體" w:hint="eastAsia"/>
          <w:sz w:val="26"/>
          <w:szCs w:val="26"/>
        </w:rPr>
        <w:t>酒店內 中式合菜(含酒水)</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★★★★ASEAN HALONG 亞細安酒店或Heritage Halong Hotel 下龍喜來德酒店或同級</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b/>
          <w:sz w:val="30"/>
          <w:szCs w:val="30"/>
        </w:rPr>
        <w:t>第2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下龍灣包船遊</w:t>
      </w:r>
      <w:r w:rsidR="00613C16" w:rsidRPr="00FD1E44">
        <w:rPr>
          <w:rFonts w:ascii="新細明體" w:hAnsi="新細明體" w:hint="eastAsia"/>
          <w:b/>
          <w:bCs/>
          <w:sz w:val="32"/>
          <w:szCs w:val="32"/>
        </w:rPr>
        <w:object w:dxaOrig="2505" w:dyaOrig="1140">
          <v:shape id="_x0000_i1026" type="#_x0000_t75" style="width:26.25pt;height:12pt" o:ole="" o:bullet="t">
            <v:imagedata r:id="rId8" o:title=""/>
          </v:shape>
          <o:OLEObject Type="Embed" ProgID="PBrush" ShapeID="_x0000_i1026" DrawAspect="Content" ObjectID="_1508164716" r:id="rId9"/>
        </w:object>
      </w:r>
      <w:r w:rsidRPr="00430E1B">
        <w:rPr>
          <w:rFonts w:ascii="標楷體" w:eastAsia="標楷體" w:hAnsi="標楷體" w:hint="eastAsia"/>
          <w:b/>
          <w:sz w:val="30"/>
          <w:szCs w:val="30"/>
        </w:rPr>
        <w:t xml:space="preserve"> 海上桂林奇景遊</w:t>
      </w:r>
      <w:r w:rsidR="00613C16">
        <w:rPr>
          <w:rFonts w:ascii="標楷體" w:eastAsia="標楷體" w:hAnsi="標楷體" w:hint="eastAsia"/>
          <w:b/>
          <w:sz w:val="30"/>
          <w:szCs w:val="30"/>
        </w:rPr>
        <w:t>(</w:t>
      </w:r>
      <w:r w:rsidRPr="00430E1B">
        <w:rPr>
          <w:rFonts w:ascii="標楷體" w:eastAsia="標楷體" w:hAnsi="標楷體" w:cs="標楷體" w:hint="eastAsia"/>
          <w:b/>
          <w:sz w:val="30"/>
          <w:szCs w:val="30"/>
        </w:rPr>
        <w:t>情人石</w:t>
      </w:r>
      <w:r w:rsidR="00613C16">
        <w:rPr>
          <w:rFonts w:ascii="標楷體" w:eastAsia="標楷體" w:hAnsi="標楷體" w:cs="標楷體" w:hint="eastAsia"/>
          <w:b/>
          <w:sz w:val="30"/>
          <w:szCs w:val="30"/>
        </w:rPr>
        <w:t>、</w:t>
      </w:r>
      <w:r w:rsidRPr="00430E1B">
        <w:rPr>
          <w:rFonts w:ascii="標楷體" w:eastAsia="標楷體" w:hAnsi="標楷體" w:cs="標楷體" w:hint="eastAsia"/>
          <w:b/>
          <w:sz w:val="30"/>
          <w:szCs w:val="30"/>
        </w:rPr>
        <w:t>鐘乳石洞奇境</w:t>
      </w:r>
      <w:r w:rsidR="00613C16">
        <w:rPr>
          <w:rFonts w:ascii="標楷體" w:eastAsia="標楷體" w:hAnsi="標楷體" w:cs="標楷體" w:hint="eastAsia"/>
          <w:b/>
          <w:sz w:val="30"/>
          <w:szCs w:val="30"/>
        </w:rPr>
        <w:t>)</w:t>
      </w:r>
      <w:r w:rsidRPr="00430E1B">
        <w:rPr>
          <w:rFonts w:ascii="標楷體" w:eastAsia="標楷體" w:hAnsi="標楷體" w:hint="eastAsia"/>
          <w:b/>
          <w:sz w:val="30"/>
          <w:szCs w:val="30"/>
        </w:rPr>
        <w:cr/>
      </w:r>
      <w:r w:rsidRPr="00430E1B">
        <w:rPr>
          <w:rFonts w:ascii="標楷體" w:eastAsia="標楷體" w:hAnsi="標楷體" w:hint="eastAsia"/>
          <w:sz w:val="26"/>
          <w:szCs w:val="26"/>
        </w:rPr>
        <w:t>早餐後，前往碼頭搭船出海遊覽有“海上桂林”之稱的</w:t>
      </w:r>
      <w:r w:rsidR="00462DE1" w:rsidRPr="00462DE1">
        <w:rPr>
          <w:rFonts w:ascii="標楷體" w:eastAsia="標楷體" w:hAnsi="標楷體" w:hint="eastAsia"/>
          <w:b/>
          <w:sz w:val="26"/>
          <w:szCs w:val="26"/>
        </w:rPr>
        <w:t>【下龍灣】</w:t>
      </w:r>
      <w:r w:rsidRPr="00430E1B">
        <w:rPr>
          <w:rFonts w:ascii="標楷體" w:eastAsia="標楷體" w:hAnsi="標楷體" w:hint="eastAsia"/>
          <w:sz w:val="26"/>
          <w:szCs w:val="26"/>
        </w:rPr>
        <w:t>。範圍非常廣泛及面積有三千八百多平方公里，這一片海域上散佈著一千多座的石灰岩天然島嶼，就好像散落在海上的星子，蔚成海上石林奇觀。在下龍灣乘船遊覽可以親眼目睹這宏偉之風景區進收眼底，乘著船在島與島之間來往穿梭參觀，你可以發現每個島嶼都有不同的形狀突出海面有如奇形怪狀的岩石雕刻，例如：鬥雞島，蟾蜍島，烏龜島，人頭島，雙乳峰等．皆因外觀而得名，乘船繞行參觀鐘乳石洞等奇觀，洞內許多獨特的天然奇岩，像一座天然的樓台，石洞內景觀栩栩如生之鐘乳石洞令人嘆為觀止！山石嶙峋和幽暗的鐘乳石洞傳說中之神話故事的地方。風景之綺麗可媲美桂林。午餐於【船上】享用海鮮餐，另外途中客人也可自行向海灣漁民購買新鮮海產，一邊欣賞美景，一邊享受美味海鮮，別有一番風味！好景美食令人激賞。約下午四-五時許返回飯店，體驗悠閒的渡假情趣。</w:t>
      </w:r>
    </w:p>
    <w:p w:rsidR="00962660" w:rsidRPr="00430E1B" w:rsidRDefault="00962660" w:rsidP="00430E1B">
      <w:pPr>
        <w:spacing w:line="260" w:lineRule="exact"/>
        <w:rPr>
          <w:rFonts w:ascii="標楷體" w:eastAsia="標楷體" w:hAnsi="標楷體"/>
          <w:sz w:val="22"/>
        </w:rPr>
      </w:pPr>
      <w:r w:rsidRPr="00430E1B">
        <w:rPr>
          <w:rFonts w:ascii="標楷體" w:eastAsia="標楷體" w:hAnsi="標楷體" w:hint="eastAsia"/>
          <w:sz w:val="22"/>
        </w:rPr>
        <w:t>(註：船隻停靠碼頭，上下岸時請注意個人安全；下龍灣日出海遊船如遇天災：例如颱風或其它不可抗拒之因素，則改走鴻基島上遊行程(含午餐)，這實屬業者無法控制的天災，本公司僅能按定型化契約第31條協助處理，敬請配合。)</w:t>
      </w:r>
    </w:p>
    <w:p w:rsidR="00962660" w:rsidRPr="00430E1B" w:rsidRDefault="00962660" w:rsidP="00430E1B">
      <w:pPr>
        <w:spacing w:line="260" w:lineRule="exact"/>
        <w:rPr>
          <w:rFonts w:ascii="標楷體" w:eastAsia="標楷體" w:hAnsi="標楷體"/>
          <w:sz w:val="22"/>
        </w:rPr>
      </w:pPr>
      <w:r w:rsidRPr="00430E1B">
        <w:rPr>
          <w:rFonts w:ascii="標楷體" w:eastAsia="標楷體" w:hAnsi="標楷體" w:hint="eastAsia"/>
          <w:sz w:val="22"/>
        </w:rPr>
        <w:t>註2：當出海時，遇海象不佳海浪大時，船隻無法靠岸登島..等安全問題，請旅客敬請鑒諒。</w:t>
      </w:r>
    </w:p>
    <w:p w:rsidR="00962660" w:rsidRPr="00430E1B" w:rsidRDefault="00962660" w:rsidP="00430E1B">
      <w:pPr>
        <w:spacing w:line="260" w:lineRule="exact"/>
        <w:rPr>
          <w:rFonts w:ascii="標楷體" w:eastAsia="標楷體" w:hAnsi="標楷體"/>
          <w:sz w:val="22"/>
        </w:rPr>
      </w:pPr>
      <w:r w:rsidRPr="00430E1B">
        <w:rPr>
          <w:rFonts w:ascii="標楷體" w:eastAsia="標楷體" w:hAnsi="標楷體" w:hint="eastAsia"/>
          <w:sz w:val="22"/>
        </w:rPr>
        <w:t>註3：因為北越還是屬於觀光剛起步的落後國家，遊船上餐食菜色及口味無法跟其他東南亞國家相提並論，敬請各位貴賓見諒</w:t>
      </w:r>
    </w:p>
    <w:p w:rsidR="00962660" w:rsidRPr="00430E1B" w:rsidRDefault="00962660" w:rsidP="00430E1B">
      <w:pPr>
        <w:spacing w:line="260" w:lineRule="exact"/>
        <w:rPr>
          <w:rFonts w:ascii="標楷體" w:eastAsia="標楷體" w:hAnsi="標楷體"/>
          <w:sz w:val="22"/>
        </w:rPr>
      </w:pPr>
      <w:r w:rsidRPr="00430E1B">
        <w:rPr>
          <w:rFonts w:ascii="標楷體" w:eastAsia="標楷體" w:hAnsi="標楷體" w:hint="eastAsia"/>
          <w:sz w:val="22"/>
        </w:rPr>
        <w:t>註4：下龍灣出海時，旅客若要購買海產海鮮加菜，請先【詢問價錢】以免覺得價錢不合理，避免糾紛無法退回，敬請鑒諒。</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午餐:</w:t>
      </w:r>
      <w:r w:rsidR="00962660" w:rsidRPr="00430E1B">
        <w:rPr>
          <w:rFonts w:ascii="標楷體" w:eastAsia="標楷體" w:hAnsi="標楷體" w:hint="eastAsia"/>
          <w:sz w:val="26"/>
          <w:szCs w:val="26"/>
        </w:rPr>
        <w:t>船上海鮮餐+花蟹1隻(含酒水)</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晚餐:</w:t>
      </w:r>
      <w:r w:rsidR="00962660" w:rsidRPr="00430E1B">
        <w:rPr>
          <w:rFonts w:ascii="標楷體" w:eastAsia="標楷體" w:hAnsi="標楷體" w:hint="eastAsia"/>
          <w:sz w:val="26"/>
          <w:szCs w:val="26"/>
        </w:rPr>
        <w:t>中式料理(含酒水)</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★★★★ASEAN HALONG 亞細安酒店或Heritage Halong Hotel 下龍喜來德酒店或同級</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b/>
          <w:sz w:val="30"/>
          <w:szCs w:val="30"/>
        </w:rPr>
        <w:t>第 3天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下龍灣 3H</w:t>
      </w:r>
      <w:r w:rsidR="00613C16" w:rsidRPr="00FD1E44">
        <w:rPr>
          <w:rFonts w:ascii="新細明體" w:hAnsi="新細明體" w:hint="eastAsia"/>
          <w:b/>
          <w:bCs/>
          <w:color w:val="FF0000"/>
          <w:sz w:val="32"/>
          <w:szCs w:val="32"/>
        </w:rPr>
        <w:object w:dxaOrig="2203" w:dyaOrig="876">
          <v:shape id="_x0000_i1027" type="#_x0000_t75" style="width:28.5pt;height:12pt" o:ole="" fillcolor="window">
            <v:imagedata r:id="rId6" o:title="" blacklevel="5898f" grayscale="t"/>
          </v:shape>
          <o:OLEObject Type="Embed" ProgID="MS_ClipArt_Gallery.5" ShapeID="_x0000_i1027" DrawAspect="Content" ObjectID="_1508164717" r:id="rId10"/>
        </w:object>
      </w:r>
      <w:r w:rsidRPr="00430E1B">
        <w:rPr>
          <w:rFonts w:ascii="標楷體" w:eastAsia="標楷體" w:hAnsi="標楷體" w:hint="eastAsia"/>
          <w:b/>
          <w:sz w:val="30"/>
          <w:szCs w:val="30"/>
        </w:rPr>
        <w:t>廣寧省芒街【東興關】</w:t>
      </w:r>
      <w:r w:rsidR="00613C16" w:rsidRPr="00FD1E44">
        <w:rPr>
          <w:rFonts w:ascii="新細明體" w:hAnsi="新細明體" w:hint="eastAsia"/>
          <w:b/>
          <w:bCs/>
          <w:color w:val="FF0000"/>
          <w:sz w:val="32"/>
          <w:szCs w:val="32"/>
        </w:rPr>
        <w:object w:dxaOrig="2203" w:dyaOrig="876">
          <v:shape id="_x0000_i1028" type="#_x0000_t75" style="width:28.5pt;height:12pt" o:ole="" fillcolor="window">
            <v:imagedata r:id="rId6" o:title="" blacklevel="5898f" grayscale="t"/>
          </v:shape>
          <o:OLEObject Type="Embed" ProgID="MS_ClipArt_Gallery.5" ShapeID="_x0000_i1028" DrawAspect="Content" ObjectID="_1508164718" r:id="rId11"/>
        </w:object>
      </w:r>
      <w:r w:rsidRPr="00430E1B">
        <w:rPr>
          <w:rFonts w:ascii="標楷體" w:eastAsia="標楷體" w:hAnsi="標楷體" w:hint="eastAsia"/>
          <w:b/>
          <w:sz w:val="30"/>
          <w:szCs w:val="30"/>
        </w:rPr>
        <w:t xml:space="preserve"> 3.5H北海(北海老街)</w:t>
      </w:r>
      <w:r w:rsidRPr="00430E1B">
        <w:rPr>
          <w:rFonts w:ascii="標楷體" w:eastAsia="標楷體" w:hAnsi="標楷體" w:hint="eastAsia"/>
          <w:b/>
          <w:sz w:val="30"/>
          <w:szCs w:val="30"/>
        </w:rPr>
        <w:cr/>
      </w:r>
      <w:r w:rsidRPr="00430E1B">
        <w:rPr>
          <w:rFonts w:ascii="標楷體" w:eastAsia="標楷體" w:hAnsi="標楷體" w:hint="eastAsia"/>
          <w:sz w:val="26"/>
          <w:szCs w:val="26"/>
        </w:rPr>
        <w:t>芒街【東興關】芒街是越南北方靠近中國的一個小城，屬越南廣寧省，位於越南東北部，東臨北部灣，西接諒山、河北、海興、海防等省市，北與廣西東興市接壤，面積520平方公里，人口10.8萬,共有17個行政單位 (7個坊,10個鄉)。主要民族為京族。芒街所在的越南廣寧省經濟比較發達，是越南新興的經濟特區，擁有越南北方最大的邊貿市場。</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【北海老街】</w:t>
      </w:r>
      <w:r w:rsidRPr="00430E1B">
        <w:rPr>
          <w:rFonts w:ascii="標楷體" w:eastAsia="標楷體" w:hAnsi="標楷體" w:hint="eastAsia"/>
          <w:sz w:val="26"/>
          <w:szCs w:val="26"/>
        </w:rPr>
        <w:t>是一條有一百多年曆史的老街，始建於1883年，長1.44公里，寬9米，沿街全是中西合璧騎樓式建築。這些建築大多為二至三層，主要受19世紀末葉英、法、德等國在我市建造的領事館等西方卷柱式建築的影響，臨街兩邊墻面的窗頂多為卷拱結構，卷拱外沿及窗柱頂端都有雕飾線，線條流暢、工藝精美。臨街墻面部不同式樣的裝飾和浮雕形成了南北兩組空中雕塑長廊。這些建築臨街的騎樓部分，既是道路向兩側的擴展又是鋪面向外部的延伸，人們行走在騎樓下，既可遮風擋雨又可躲避烈日；騎樓的方形柱子粗重厚大，頗有古羅馬建築的風格。</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午餐:</w:t>
      </w:r>
      <w:r w:rsidR="00962660" w:rsidRPr="00430E1B">
        <w:rPr>
          <w:rFonts w:ascii="標楷體" w:eastAsia="標楷體" w:hAnsi="標楷體" w:hint="eastAsia"/>
          <w:sz w:val="26"/>
          <w:szCs w:val="26"/>
        </w:rPr>
        <w:t>中式料理 (含酒水)40RMB</w:t>
      </w:r>
      <w:r w:rsidR="00962660" w:rsidRPr="00430E1B">
        <w:rPr>
          <w:rFonts w:ascii="標楷體" w:eastAsia="標楷體" w:hAnsi="標楷體" w:hint="eastAsia"/>
          <w:sz w:val="26"/>
          <w:szCs w:val="26"/>
        </w:rPr>
        <w:tab/>
        <w:t xml:space="preserve"> </w:t>
      </w:r>
      <w:r w:rsidR="002D7619">
        <w:rPr>
          <w:rFonts w:ascii="標楷體" w:eastAsia="標楷體" w:hAnsi="標楷體" w:hint="eastAsia"/>
          <w:sz w:val="26"/>
          <w:szCs w:val="26"/>
        </w:rPr>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晚餐:</w:t>
      </w:r>
      <w:r w:rsidR="00962660" w:rsidRPr="00430E1B">
        <w:rPr>
          <w:rFonts w:ascii="標楷體" w:eastAsia="標楷體" w:hAnsi="標楷體" w:hint="eastAsia"/>
          <w:sz w:val="26"/>
          <w:szCs w:val="26"/>
        </w:rPr>
        <w:t>北海風味(含酒水)40RMB</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市區4A酒店：維也納酒店或同等級酒店</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b/>
          <w:sz w:val="30"/>
          <w:szCs w:val="30"/>
        </w:rPr>
      </w:pPr>
      <w:r w:rsidRPr="00430E1B">
        <w:rPr>
          <w:rFonts w:ascii="標楷體" w:eastAsia="標楷體" w:hAnsi="標楷體" w:hint="eastAsia"/>
          <w:b/>
          <w:sz w:val="30"/>
          <w:szCs w:val="30"/>
        </w:rPr>
        <w:t>第 4 天</w:t>
      </w:r>
      <w:r w:rsidR="00A70DD3">
        <w:rPr>
          <w:rFonts w:ascii="標楷體" w:eastAsia="標楷體" w:hAnsi="標楷體" w:hint="eastAsia"/>
          <w:b/>
          <w:sz w:val="30"/>
          <w:szCs w:val="30"/>
        </w:rPr>
        <w:t xml:space="preserve"> </w:t>
      </w:r>
      <w:r w:rsidRPr="00430E1B">
        <w:rPr>
          <w:rFonts w:ascii="標楷體" w:eastAsia="標楷體" w:hAnsi="標楷體" w:hint="eastAsia"/>
          <w:b/>
          <w:sz w:val="30"/>
          <w:szCs w:val="30"/>
        </w:rPr>
        <w:t>北海</w:t>
      </w:r>
      <w:r w:rsidR="00A70DD3" w:rsidRPr="00FD1E44">
        <w:rPr>
          <w:rFonts w:ascii="新細明體" w:hAnsi="新細明體" w:hint="eastAsia"/>
          <w:b/>
          <w:bCs/>
          <w:sz w:val="32"/>
          <w:szCs w:val="32"/>
        </w:rPr>
        <w:object w:dxaOrig="2505" w:dyaOrig="1140">
          <v:shape id="_x0000_i1029" type="#_x0000_t75" style="width:26.25pt;height:12pt" o:ole="" o:bullet="t">
            <v:imagedata r:id="rId8" o:title=""/>
          </v:shape>
          <o:OLEObject Type="Embed" ProgID="PBrush" ShapeID="_x0000_i1029" DrawAspect="Content" ObjectID="_1508164719" r:id="rId12"/>
        </w:object>
      </w:r>
      <w:r w:rsidRPr="00430E1B">
        <w:rPr>
          <w:rFonts w:ascii="標楷體" w:eastAsia="標楷體" w:hAnsi="標楷體" w:hint="eastAsia"/>
          <w:b/>
          <w:sz w:val="30"/>
          <w:szCs w:val="30"/>
        </w:rPr>
        <w:t xml:space="preserve"> 搭船【環島遊】</w:t>
      </w:r>
      <w:r w:rsidR="00A70DD3" w:rsidRPr="00FD1E44">
        <w:rPr>
          <w:rFonts w:ascii="新細明體" w:hAnsi="新細明體" w:hint="eastAsia"/>
          <w:b/>
          <w:bCs/>
          <w:color w:val="FF0000"/>
          <w:sz w:val="32"/>
          <w:szCs w:val="32"/>
        </w:rPr>
        <w:object w:dxaOrig="2203" w:dyaOrig="876">
          <v:shape id="_x0000_i1030" type="#_x0000_t75" style="width:28.5pt;height:12pt" o:ole="" fillcolor="window">
            <v:imagedata r:id="rId6" o:title="" blacklevel="5898f" grayscale="t"/>
          </v:shape>
          <o:OLEObject Type="Embed" ProgID="MS_ClipArt_Gallery.5" ShapeID="_x0000_i1030" DrawAspect="Content" ObjectID="_1508164720" r:id="rId13"/>
        </w:object>
      </w:r>
      <w:r w:rsidRPr="00430E1B">
        <w:rPr>
          <w:rFonts w:ascii="標楷體" w:eastAsia="標楷體" w:hAnsi="標楷體" w:hint="eastAsia"/>
          <w:b/>
          <w:sz w:val="30"/>
          <w:szCs w:val="30"/>
        </w:rPr>
        <w:t xml:space="preserve"> 北海銀灘</w:t>
      </w:r>
      <w:r w:rsidR="00A70DD3" w:rsidRPr="00FD1E44">
        <w:rPr>
          <w:rFonts w:ascii="新細明體" w:hAnsi="新細明體" w:hint="eastAsia"/>
          <w:b/>
          <w:bCs/>
          <w:color w:val="FF0000"/>
          <w:sz w:val="32"/>
          <w:szCs w:val="32"/>
        </w:rPr>
        <w:object w:dxaOrig="2203" w:dyaOrig="876">
          <v:shape id="_x0000_i1031" type="#_x0000_t75" style="width:28.5pt;height:12pt" o:ole="" fillcolor="window">
            <v:imagedata r:id="rId6" o:title="" blacklevel="5898f" grayscale="t"/>
          </v:shape>
          <o:OLEObject Type="Embed" ProgID="MS_ClipArt_Gallery.5" ShapeID="_x0000_i1031" DrawAspect="Content" ObjectID="_1508164721" r:id="rId14"/>
        </w:object>
      </w:r>
      <w:r w:rsidRPr="00430E1B">
        <w:rPr>
          <w:rFonts w:ascii="標楷體" w:eastAsia="標楷體" w:hAnsi="標楷體" w:hint="eastAsia"/>
          <w:b/>
          <w:sz w:val="30"/>
          <w:szCs w:val="30"/>
        </w:rPr>
        <w:t xml:space="preserve"> 北部灣廣場 </w:t>
      </w:r>
      <w:r w:rsidR="00613C16" w:rsidRPr="00FD1E44">
        <w:rPr>
          <w:rFonts w:ascii="新細明體" w:hAnsi="新細明體" w:hint="eastAsia"/>
          <w:b/>
          <w:bCs/>
          <w:color w:val="FF0000"/>
          <w:sz w:val="32"/>
          <w:szCs w:val="32"/>
        </w:rPr>
        <w:object w:dxaOrig="2203" w:dyaOrig="876">
          <v:shape id="_x0000_i1032" type="#_x0000_t75" style="width:28.5pt;height:12pt" o:ole="" fillcolor="window">
            <v:imagedata r:id="rId6" o:title="" blacklevel="5898f" grayscale="t"/>
          </v:shape>
          <o:OLEObject Type="Embed" ProgID="MS_ClipArt_Gallery.5" ShapeID="_x0000_i1032" DrawAspect="Content" ObjectID="_1508164722" r:id="rId15"/>
        </w:object>
      </w:r>
      <w:r w:rsidRPr="00430E1B">
        <w:rPr>
          <w:rFonts w:ascii="標楷體" w:eastAsia="標楷體" w:hAnsi="標楷體" w:hint="eastAsia"/>
          <w:b/>
          <w:sz w:val="30"/>
          <w:szCs w:val="30"/>
        </w:rPr>
        <w:t>3.5H南寧</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搭船</w:t>
      </w:r>
      <w:r w:rsidRPr="00462DE1">
        <w:rPr>
          <w:rFonts w:ascii="標楷體" w:eastAsia="標楷體" w:hAnsi="標楷體" w:hint="eastAsia"/>
          <w:b/>
          <w:sz w:val="26"/>
          <w:szCs w:val="26"/>
        </w:rPr>
        <w:t>【環島遊】</w:t>
      </w:r>
      <w:r w:rsidRPr="00430E1B">
        <w:rPr>
          <w:rFonts w:ascii="標楷體" w:eastAsia="標楷體" w:hAnsi="標楷體" w:hint="eastAsia"/>
          <w:sz w:val="26"/>
          <w:szCs w:val="26"/>
        </w:rPr>
        <w:t xml:space="preserve">乘觀光遊船出海，與大海來個親密接觸，途經“海上絲綢之路”始發港的北海老港、極具本土文化的地角漁村，海上“蒙古包”——海洋牧蠔場、外沙海鮮島、北海軍港、紅帆海濱、北海深水港、海角孤峰——冠頭嶺（北嶺，此一帶常有國家一級保護動物白海豚出沒）、海上牧區——沙占魚釣魚場、海上人家，在船上可免費享受：海上垂釣、貝、螺類海鮮自助燒烤。 </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【北海銀灘】</w:t>
      </w:r>
      <w:r w:rsidRPr="00430E1B">
        <w:rPr>
          <w:rFonts w:ascii="標楷體" w:eastAsia="標楷體" w:hAnsi="標楷體" w:hint="eastAsia"/>
          <w:sz w:val="26"/>
          <w:szCs w:val="26"/>
        </w:rPr>
        <w:t>是每個人到北海必遊的地方，銀灘灘面寬闊，沙質細柔潔白，因地勢平緩，這裡</w:t>
      </w:r>
      <w:r w:rsidRPr="00430E1B">
        <w:rPr>
          <w:rFonts w:ascii="標楷體" w:eastAsia="標楷體" w:hAnsi="標楷體" w:hint="eastAsia"/>
          <w:sz w:val="26"/>
          <w:szCs w:val="26"/>
        </w:rPr>
        <w:lastRenderedPageBreak/>
        <w:t>的海水退潮快，漲潮慢，所以游泳安全係數很高，銀灘附近海域每年有9個多月可以入水游泳，你還無需擔心鯊魚出沒。遊客在潮水剛退去的平坦寬闊的海灘漫步，甚至連腳印也不會留下，只有那細膩的白砂在陽光下泛著銀光。這一灘碎銀，是無價的富礦。</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【北部灣廣場】</w:t>
      </w:r>
      <w:r w:rsidRPr="00430E1B">
        <w:rPr>
          <w:rFonts w:ascii="標楷體" w:eastAsia="標楷體" w:hAnsi="標楷體" w:hint="eastAsia"/>
          <w:sz w:val="26"/>
          <w:szCs w:val="26"/>
        </w:rPr>
        <w:t>以“南珠魂”雕像為標誌性建築物的中心區為廣場的核心功能區，以水池、噴泉、雕群和周圍三個花壇對高大宏偉的“南珠魂”雕塑構成襯托，充分體現了南珠文化和地方特色，成為遊人觀賞城市風光的駐足點和廣場的中心景觀。</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【南寧】</w:t>
      </w:r>
      <w:r w:rsidRPr="00430E1B">
        <w:rPr>
          <w:rFonts w:ascii="標楷體" w:eastAsia="標楷體" w:hAnsi="標楷體" w:hint="eastAsia"/>
          <w:sz w:val="26"/>
          <w:szCs w:val="26"/>
        </w:rPr>
        <w:t>南寧市綠化覆蓋率近40%，被形容為「半城綠樹半城樓」為中國南疆門戶,一座歷史悠久、風光旖旎、充滿詩情畫意的南國名城山、河、湖、溪與綠樹鮮花交相輝映，常年綠樹如蔭,花果飄香，被譽為“花園城市”、南寧聚居著壯、漢、苗、瑤、侗、毛南等三十多個民族，因其地屬亞熱帶季風區，陽光充足，雨量充沛，氣候溫和，年均氣溫21.7℃左右，所謂「草經冬而不枯，花非春而常開」，優越的氣候條件使得這裏終年常綠，四季花開，一年四季皆宜旅遊。</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2D7619">
        <w:rPr>
          <w:rFonts w:ascii="標楷體" w:eastAsia="標楷體" w:hAnsi="標楷體" w:hint="eastAsia"/>
          <w:sz w:val="26"/>
          <w:szCs w:val="26"/>
        </w:rPr>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午餐:</w:t>
      </w:r>
      <w:r w:rsidR="00962660" w:rsidRPr="00430E1B">
        <w:rPr>
          <w:rFonts w:ascii="標楷體" w:eastAsia="標楷體" w:hAnsi="標楷體" w:hint="eastAsia"/>
          <w:sz w:val="26"/>
          <w:szCs w:val="26"/>
        </w:rPr>
        <w:t>中式料理 (含酒水)40RMB</w:t>
      </w:r>
      <w:r w:rsidR="00962660" w:rsidRPr="00430E1B">
        <w:rPr>
          <w:rFonts w:ascii="標楷體" w:eastAsia="標楷體" w:hAnsi="標楷體" w:hint="eastAsia"/>
          <w:sz w:val="26"/>
          <w:szCs w:val="26"/>
        </w:rPr>
        <w:tab/>
        <w:t xml:space="preserve"> </w:t>
      </w:r>
      <w:r w:rsidR="002D7619">
        <w:rPr>
          <w:rFonts w:ascii="標楷體" w:eastAsia="標楷體" w:hAnsi="標楷體" w:hint="eastAsia"/>
          <w:sz w:val="26"/>
          <w:szCs w:val="26"/>
        </w:rPr>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晚餐:</w:t>
      </w:r>
      <w:r w:rsidR="00962660" w:rsidRPr="00430E1B">
        <w:rPr>
          <w:rFonts w:ascii="標楷體" w:eastAsia="標楷體" w:hAnsi="標楷體" w:hint="eastAsia"/>
          <w:sz w:val="26"/>
          <w:szCs w:val="26"/>
        </w:rPr>
        <w:t>南寧風味(含酒水)40RMB</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市區4A酒店：維也納酒店或天宇酒店或同等級酒店</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b/>
          <w:sz w:val="30"/>
          <w:szCs w:val="30"/>
        </w:rPr>
      </w:pPr>
      <w:r w:rsidRPr="00430E1B">
        <w:rPr>
          <w:rFonts w:ascii="標楷體" w:eastAsia="標楷體" w:hAnsi="標楷體" w:hint="eastAsia"/>
          <w:b/>
          <w:sz w:val="30"/>
          <w:szCs w:val="30"/>
        </w:rPr>
        <w:t>第 5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南寧</w:t>
      </w:r>
      <w:r w:rsidR="00613C16" w:rsidRPr="00FD1E44">
        <w:rPr>
          <w:rFonts w:ascii="新細明體" w:hAnsi="新細明體" w:hint="eastAsia"/>
          <w:b/>
          <w:bCs/>
          <w:color w:val="FF0000"/>
          <w:sz w:val="32"/>
          <w:szCs w:val="32"/>
        </w:rPr>
        <w:object w:dxaOrig="2203" w:dyaOrig="876">
          <v:shape id="_x0000_i1033" type="#_x0000_t75" style="width:28.5pt;height:12pt" o:ole="" fillcolor="window">
            <v:imagedata r:id="rId6" o:title="" blacklevel="5898f" grayscale="t"/>
          </v:shape>
          <o:OLEObject Type="Embed" ProgID="MS_ClipArt_Gallery.5" ShapeID="_x0000_i1033" DrawAspect="Content" ObjectID="_1508164723" r:id="rId16"/>
        </w:object>
      </w:r>
      <w:r w:rsidRPr="00430E1B">
        <w:rPr>
          <w:rFonts w:ascii="標楷體" w:eastAsia="標楷體" w:hAnsi="標楷體" w:hint="eastAsia"/>
          <w:b/>
          <w:sz w:val="30"/>
          <w:szCs w:val="30"/>
        </w:rPr>
        <w:t>4.5</w:t>
      </w:r>
      <w:r w:rsidR="00A70DD3">
        <w:rPr>
          <w:rFonts w:ascii="標楷體" w:eastAsia="標楷體" w:hAnsi="標楷體" w:hint="eastAsia"/>
          <w:b/>
          <w:sz w:val="30"/>
          <w:szCs w:val="30"/>
        </w:rPr>
        <w:t>H</w:t>
      </w:r>
      <w:r w:rsidRPr="00430E1B">
        <w:rPr>
          <w:rFonts w:ascii="標楷體" w:eastAsia="標楷體" w:hAnsi="標楷體" w:hint="eastAsia"/>
          <w:b/>
          <w:sz w:val="30"/>
          <w:szCs w:val="30"/>
        </w:rPr>
        <w:t xml:space="preserve"> 德天瀑布(單程電瓶車、中越邊境53號界碑) </w:t>
      </w:r>
      <w:r w:rsidR="00613C16" w:rsidRPr="00FD1E44">
        <w:rPr>
          <w:rFonts w:ascii="新細明體" w:hAnsi="新細明體" w:hint="eastAsia"/>
          <w:b/>
          <w:bCs/>
          <w:color w:val="FF0000"/>
          <w:sz w:val="32"/>
          <w:szCs w:val="32"/>
        </w:rPr>
        <w:object w:dxaOrig="2203" w:dyaOrig="876">
          <v:shape id="_x0000_i1034" type="#_x0000_t75" style="width:28.5pt;height:12pt" o:ole="" fillcolor="window">
            <v:imagedata r:id="rId6" o:title="" blacklevel="5898f" grayscale="t"/>
          </v:shape>
          <o:OLEObject Type="Embed" ProgID="MS_ClipArt_Gallery.5" ShapeID="_x0000_i1034" DrawAspect="Content" ObjectID="_1508164724" r:id="rId17"/>
        </w:object>
      </w:r>
      <w:r w:rsidRPr="00430E1B">
        <w:rPr>
          <w:rFonts w:ascii="標楷體" w:eastAsia="標楷體" w:hAnsi="標楷體" w:hint="eastAsia"/>
          <w:b/>
          <w:sz w:val="30"/>
          <w:szCs w:val="30"/>
        </w:rPr>
        <w:t>2H靖西</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【德天瀑布】</w:t>
      </w:r>
      <w:r w:rsidRPr="00430E1B">
        <w:rPr>
          <w:rFonts w:ascii="標楷體" w:eastAsia="標楷體" w:hAnsi="標楷體" w:hint="eastAsia"/>
          <w:sz w:val="26"/>
          <w:szCs w:val="26"/>
        </w:rPr>
        <w:t>此瀑布位於中越邊境廣西崇左市大新縣碩龍鎮，橫跨中國和越南兩個國家，典型的喀斯特地貌，浩浩蕩蕩的歸春河水，從北面奔湧而來，高崖三疊的浦湯島，巍然聳峙，橫阻江流，江水從高達５０余米的山崖上跌宕而下，撞在堅石上，水花四濺，水霧迷朦，遠望似縞絹垂天，近觀如飛珠濺玉，透過陽光的折射，五彩繽紛，那嘩嘩的水聲，振盪河谷，氣勢十分雄壯。瀑布寬１００多米，縱深６０多米，落差近５ ０米 ，是東南亞最大的天然瀑布，也是世界第二大跨國瀑布，被國家定為特級景點。它與越南的板約瀑布連為一體，就像章一對親密的姐妹。</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【中越邊境53號界碑】</w:t>
      </w:r>
      <w:r w:rsidRPr="00430E1B">
        <w:rPr>
          <w:rFonts w:ascii="標楷體" w:eastAsia="標楷體" w:hAnsi="標楷體" w:hint="eastAsia"/>
          <w:sz w:val="26"/>
          <w:szCs w:val="26"/>
        </w:rPr>
        <w:t>位於德天瀑布上方，於清代所立將德天瀑布分為中越兩段的第53號中越界碑</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sidR="00613C16">
        <w:rPr>
          <w:rFonts w:ascii="標楷體" w:eastAsia="標楷體" w:hAnsi="標楷體" w:hint="eastAsia"/>
          <w:sz w:val="26"/>
          <w:szCs w:val="26"/>
        </w:rPr>
        <w:t xml:space="preserve"> </w:t>
      </w:r>
      <w:r>
        <w:rPr>
          <w:rFonts w:ascii="標楷體" w:eastAsia="標楷體" w:hAnsi="標楷體" w:hint="eastAsia"/>
          <w:sz w:val="26"/>
          <w:szCs w:val="26"/>
        </w:rPr>
        <w:t>午餐:</w:t>
      </w:r>
      <w:r w:rsidR="00962660" w:rsidRPr="00430E1B">
        <w:rPr>
          <w:rFonts w:ascii="標楷體" w:eastAsia="標楷體" w:hAnsi="標楷體" w:hint="eastAsia"/>
          <w:sz w:val="26"/>
          <w:szCs w:val="26"/>
        </w:rPr>
        <w:t>碩龍農家風味 (含酒水)</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晚餐:</w:t>
      </w:r>
      <w:r w:rsidR="00962660" w:rsidRPr="00430E1B">
        <w:rPr>
          <w:rFonts w:ascii="標楷體" w:eastAsia="標楷體" w:hAnsi="標楷體" w:hint="eastAsia"/>
          <w:sz w:val="26"/>
          <w:szCs w:val="26"/>
        </w:rPr>
        <w:t>酒店中式料理(含酒水)</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靖西華西大酒店或同等級酒店</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b/>
          <w:sz w:val="30"/>
          <w:szCs w:val="30"/>
        </w:rPr>
        <w:t>第 6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靖西</w:t>
      </w:r>
      <w:r w:rsidR="00613C16" w:rsidRPr="00FD1E44">
        <w:rPr>
          <w:rFonts w:ascii="新細明體" w:hAnsi="新細明體" w:hint="eastAsia"/>
          <w:b/>
          <w:bCs/>
          <w:color w:val="FF0000"/>
          <w:sz w:val="32"/>
          <w:szCs w:val="32"/>
        </w:rPr>
        <w:object w:dxaOrig="2203" w:dyaOrig="876">
          <v:shape id="_x0000_i1035" type="#_x0000_t75" style="width:28.5pt;height:12pt" o:ole="" fillcolor="window">
            <v:imagedata r:id="rId6" o:title="" blacklevel="5898f" grayscale="t"/>
          </v:shape>
          <o:OLEObject Type="Embed" ProgID="MS_ClipArt_Gallery.5" ShapeID="_x0000_i1035" DrawAspect="Content" ObjectID="_1508164725" r:id="rId18"/>
        </w:object>
      </w:r>
      <w:r w:rsidRPr="00430E1B">
        <w:rPr>
          <w:rFonts w:ascii="標楷體" w:eastAsia="標楷體" w:hAnsi="標楷體" w:hint="eastAsia"/>
          <w:b/>
          <w:sz w:val="30"/>
          <w:szCs w:val="30"/>
        </w:rPr>
        <w:t>40M 通靈大峽谷</w:t>
      </w:r>
      <w:r w:rsidR="00613C16" w:rsidRPr="00FD1E44">
        <w:rPr>
          <w:rFonts w:ascii="新細明體" w:hAnsi="新細明體" w:hint="eastAsia"/>
          <w:b/>
          <w:bCs/>
          <w:color w:val="FF0000"/>
          <w:sz w:val="32"/>
          <w:szCs w:val="32"/>
        </w:rPr>
        <w:object w:dxaOrig="2203" w:dyaOrig="876">
          <v:shape id="_x0000_i1036" type="#_x0000_t75" style="width:28.5pt;height:12pt" o:ole="" fillcolor="window">
            <v:imagedata r:id="rId6" o:title="" blacklevel="5898f" grayscale="t"/>
          </v:shape>
          <o:OLEObject Type="Embed" ProgID="MS_ClipArt_Gallery.5" ShapeID="_x0000_i1036" DrawAspect="Content" ObjectID="_1508164726" r:id="rId19"/>
        </w:object>
      </w:r>
      <w:r w:rsidRPr="00430E1B">
        <w:rPr>
          <w:rFonts w:ascii="標楷體" w:eastAsia="標楷體" w:hAnsi="標楷體" w:hint="eastAsia"/>
          <w:b/>
          <w:sz w:val="30"/>
          <w:szCs w:val="30"/>
        </w:rPr>
        <w:t xml:space="preserve"> 1.5H大新【龍宮仙境】</w:t>
      </w:r>
      <w:r w:rsidR="00613C16" w:rsidRPr="00FD1E44">
        <w:rPr>
          <w:rFonts w:ascii="新細明體" w:hAnsi="新細明體" w:hint="eastAsia"/>
          <w:b/>
          <w:bCs/>
          <w:color w:val="FF0000"/>
          <w:sz w:val="32"/>
          <w:szCs w:val="32"/>
        </w:rPr>
        <w:object w:dxaOrig="2203" w:dyaOrig="876">
          <v:shape id="_x0000_i1037" type="#_x0000_t75" style="width:28.5pt;height:12pt" o:ole="" fillcolor="window">
            <v:imagedata r:id="rId6" o:title="" blacklevel="5898f" grayscale="t"/>
          </v:shape>
          <o:OLEObject Type="Embed" ProgID="MS_ClipArt_Gallery.5" ShapeID="_x0000_i1037" DrawAspect="Content" ObjectID="_1508164727" r:id="rId20"/>
        </w:object>
      </w:r>
      <w:r w:rsidRPr="00430E1B">
        <w:rPr>
          <w:rFonts w:ascii="標楷體" w:eastAsia="標楷體" w:hAnsi="標楷體" w:hint="eastAsia"/>
          <w:b/>
          <w:sz w:val="30"/>
          <w:szCs w:val="30"/>
        </w:rPr>
        <w:t xml:space="preserve"> 憑祥</w:t>
      </w:r>
      <w:r w:rsidRPr="00430E1B">
        <w:rPr>
          <w:rFonts w:ascii="標楷體" w:eastAsia="標楷體" w:hAnsi="標楷體" w:hint="eastAsia"/>
          <w:b/>
          <w:sz w:val="30"/>
          <w:szCs w:val="30"/>
        </w:rPr>
        <w:cr/>
      </w:r>
      <w:r w:rsidRPr="00462DE1">
        <w:rPr>
          <w:rFonts w:ascii="標楷體" w:eastAsia="標楷體" w:hAnsi="標楷體" w:hint="eastAsia"/>
          <w:b/>
          <w:sz w:val="26"/>
          <w:szCs w:val="26"/>
        </w:rPr>
        <w:t>【通靈大峽谷】</w:t>
      </w:r>
      <w:r w:rsidRPr="00430E1B">
        <w:rPr>
          <w:rFonts w:ascii="標楷體" w:eastAsia="標楷體" w:hAnsi="標楷體" w:hint="eastAsia"/>
          <w:sz w:val="26"/>
          <w:szCs w:val="26"/>
        </w:rPr>
        <w:t>，它集合了整個大峽穀總長十多公里，一共有六個峽穀，擁有亞洲最高落差的瀑布群，讓你感受.【通天徹地、靈氣十足】的山水洞瀑等景觀於一體。峽谷全長一千米，寬200米，深300米，峽谷通天徹地，其中【通靈大瀑布】由懸崖跌落，恍如一條巨大的白龍，直衝入崖底，發出雷鳴般的聲響，散發出漫天的白霧，感受【飛流直下三千尺，疑是銀河洛九天】的龐大氣勢。底部九級飛瀑的溶洞瀑布、地下河及滿目蒼翠、稀有名貴植物繁茂、空氣新鮮，讓你感受大自然的奇觀。峽穀兩邊拱形的山崖上掛滿了鐘乳石，谷中原始森林內常有果子狸、竹鼠、野貓、飛虎、原雞、畫眉、黃鶯、杜鵑等小動物出沒，為峽谷帶來無限生氣。</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【龍宮仙境】</w:t>
      </w:r>
      <w:r w:rsidRPr="00430E1B">
        <w:rPr>
          <w:rFonts w:ascii="標楷體" w:eastAsia="標楷體" w:hAnsi="標楷體" w:hint="eastAsia"/>
          <w:sz w:val="26"/>
          <w:szCs w:val="26"/>
        </w:rPr>
        <w:t>岩洞景區，位於大新縣那嶺鄉那那嶺村伏舊屯山腰50米處。距大新縣縣城約20公里，距南寧165公里，屬岩溶地貌自然景觀。龍宮仙境又名龍宮岩。岩深900米，寬20-40米，岩內面積約11000平方米。岩內四廳相通，各具特色，鍾乳、石筍、石花、石柱千姿百態，奇特異常。第一廳有許多石蓮花；第二廳有天然水池，明澈如鏡，“石幔”形成各種“瀑布”；第三廳石柱形狀多樣，如金雞飛鳥，令人目不暇接；第四廳入口處狹窄，幾乎垂直下行，而廳內寬敞，有一長形鐘乳石狀似巨龍盤臥，栩栩如生，“龍宮岩”因此而得名。岩內常年氣溫20攝氏度左右，冬暖夏涼，是旅遊避暑的好去處。</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午餐:</w:t>
      </w:r>
      <w:r w:rsidR="00962660" w:rsidRPr="00430E1B">
        <w:rPr>
          <w:rFonts w:ascii="標楷體" w:eastAsia="標楷體" w:hAnsi="標楷體" w:hint="eastAsia"/>
          <w:sz w:val="26"/>
          <w:szCs w:val="26"/>
        </w:rPr>
        <w:t>中式料理 (含酒水)40RMB</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晚餐:</w:t>
      </w:r>
      <w:r w:rsidR="00962660" w:rsidRPr="00430E1B">
        <w:rPr>
          <w:rFonts w:ascii="標楷體" w:eastAsia="標楷體" w:hAnsi="標楷體" w:hint="eastAsia"/>
          <w:sz w:val="26"/>
          <w:szCs w:val="26"/>
        </w:rPr>
        <w:t>邊陲風味(含酒水)40RBM</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市區4星</w:t>
      </w:r>
      <w:r w:rsidR="00613C16">
        <w:rPr>
          <w:rFonts w:ascii="標楷體" w:eastAsia="標楷體" w:hAnsi="標楷體" w:hint="eastAsia"/>
          <w:sz w:val="26"/>
          <w:szCs w:val="26"/>
        </w:rPr>
        <w:t xml:space="preserve"> </w:t>
      </w:r>
      <w:r w:rsidR="00962660" w:rsidRPr="00430E1B">
        <w:rPr>
          <w:rFonts w:ascii="標楷體" w:eastAsia="標楷體" w:hAnsi="標楷體" w:hint="eastAsia"/>
          <w:sz w:val="26"/>
          <w:szCs w:val="26"/>
        </w:rPr>
        <w:t>園林大酒店或同等級酒店</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b/>
          <w:sz w:val="30"/>
          <w:szCs w:val="30"/>
        </w:rPr>
      </w:pPr>
      <w:r w:rsidRPr="00430E1B">
        <w:rPr>
          <w:rFonts w:ascii="標楷體" w:eastAsia="標楷體" w:hAnsi="標楷體" w:hint="eastAsia"/>
          <w:b/>
          <w:sz w:val="30"/>
          <w:szCs w:val="30"/>
        </w:rPr>
        <w:t>第 7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憑祥</w:t>
      </w:r>
      <w:r w:rsidR="00613C16" w:rsidRPr="00FD1E44">
        <w:rPr>
          <w:rFonts w:ascii="新細明體" w:hAnsi="新細明體" w:hint="eastAsia"/>
          <w:b/>
          <w:bCs/>
          <w:color w:val="FF0000"/>
          <w:sz w:val="32"/>
          <w:szCs w:val="32"/>
        </w:rPr>
        <w:object w:dxaOrig="2203" w:dyaOrig="876">
          <v:shape id="_x0000_i1038" type="#_x0000_t75" style="width:28.5pt;height:12pt" o:ole="" fillcolor="window">
            <v:imagedata r:id="rId6" o:title="" blacklevel="5898f" grayscale="t"/>
          </v:shape>
          <o:OLEObject Type="Embed" ProgID="MS_ClipArt_Gallery.5" ShapeID="_x0000_i1038" DrawAspect="Content" ObjectID="_1508164728" r:id="rId21"/>
        </w:object>
      </w:r>
      <w:r w:rsidRPr="00430E1B">
        <w:rPr>
          <w:rFonts w:ascii="標楷體" w:eastAsia="標楷體" w:hAnsi="標楷體" w:hint="eastAsia"/>
          <w:b/>
          <w:sz w:val="30"/>
          <w:szCs w:val="30"/>
        </w:rPr>
        <w:t xml:space="preserve">友誼關(含大陸段電瓶車) </w:t>
      </w:r>
      <w:r w:rsidR="00613C16" w:rsidRPr="00FD1E44">
        <w:rPr>
          <w:rFonts w:ascii="新細明體" w:hAnsi="新細明體" w:hint="eastAsia"/>
          <w:b/>
          <w:bCs/>
          <w:color w:val="FF0000"/>
          <w:sz w:val="32"/>
          <w:szCs w:val="32"/>
        </w:rPr>
        <w:object w:dxaOrig="2203" w:dyaOrig="876">
          <v:shape id="_x0000_i1039" type="#_x0000_t75" style="width:28.5pt;height:12pt" o:ole="" fillcolor="window">
            <v:imagedata r:id="rId6" o:title="" blacklevel="5898f" grayscale="t"/>
          </v:shape>
          <o:OLEObject Type="Embed" ProgID="MS_ClipArt_Gallery.5" ShapeID="_x0000_i1039" DrawAspect="Content" ObjectID="_1508164729" r:id="rId22"/>
        </w:object>
      </w:r>
      <w:r w:rsidRPr="00430E1B">
        <w:rPr>
          <w:rFonts w:ascii="標楷體" w:eastAsia="標楷體" w:hAnsi="標楷體" w:hint="eastAsia"/>
          <w:b/>
          <w:sz w:val="30"/>
          <w:szCs w:val="30"/>
        </w:rPr>
        <w:t>河內</w:t>
      </w:r>
      <w:r w:rsidR="00613C16">
        <w:rPr>
          <w:rFonts w:ascii="標楷體" w:eastAsia="標楷體" w:hAnsi="標楷體" w:hint="eastAsia"/>
          <w:b/>
          <w:sz w:val="30"/>
          <w:szCs w:val="30"/>
        </w:rPr>
        <w:t>(</w:t>
      </w:r>
      <w:r w:rsidRPr="00430E1B">
        <w:rPr>
          <w:rFonts w:ascii="標楷體" w:eastAsia="標楷體" w:hAnsi="標楷體" w:hint="eastAsia"/>
          <w:b/>
          <w:sz w:val="30"/>
          <w:szCs w:val="30"/>
        </w:rPr>
        <w:t xml:space="preserve">還劍湖 </w:t>
      </w:r>
      <w:r w:rsidR="00613C16">
        <w:rPr>
          <w:rFonts w:ascii="標楷體" w:eastAsia="標楷體" w:hAnsi="標楷體" w:hint="eastAsia"/>
          <w:b/>
          <w:sz w:val="30"/>
          <w:szCs w:val="30"/>
        </w:rPr>
        <w:t>、</w:t>
      </w:r>
      <w:r w:rsidRPr="00430E1B">
        <w:rPr>
          <w:rFonts w:ascii="標楷體" w:eastAsia="標楷體" w:hAnsi="標楷體" w:hint="eastAsia"/>
          <w:b/>
          <w:sz w:val="30"/>
          <w:szCs w:val="30"/>
        </w:rPr>
        <w:t>36古街</w:t>
      </w:r>
      <w:r w:rsidR="00613C16">
        <w:rPr>
          <w:rFonts w:ascii="標楷體" w:eastAsia="標楷體" w:hAnsi="標楷體" w:hint="eastAsia"/>
          <w:b/>
          <w:sz w:val="30"/>
          <w:szCs w:val="30"/>
        </w:rPr>
        <w:t>、</w:t>
      </w:r>
      <w:r w:rsidRPr="00430E1B">
        <w:rPr>
          <w:rFonts w:ascii="標楷體" w:eastAsia="標楷體" w:hAnsi="標楷體" w:hint="eastAsia"/>
          <w:b/>
          <w:sz w:val="30"/>
          <w:szCs w:val="30"/>
        </w:rPr>
        <w:t>越南國寶水上木偶劇</w:t>
      </w:r>
      <w:r w:rsidR="00613C16">
        <w:rPr>
          <w:rFonts w:ascii="標楷體" w:eastAsia="標楷體" w:hAnsi="標楷體" w:hint="eastAsia"/>
          <w:b/>
          <w:sz w:val="30"/>
          <w:szCs w:val="30"/>
        </w:rPr>
        <w:t>)</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【友誼關】</w:t>
      </w:r>
      <w:r w:rsidRPr="00430E1B">
        <w:rPr>
          <w:rFonts w:ascii="標楷體" w:eastAsia="標楷體" w:hAnsi="標楷體" w:hint="eastAsia"/>
          <w:sz w:val="26"/>
          <w:szCs w:val="26"/>
        </w:rPr>
        <w:t>，憑祥自古就是桂西南的邊防要地，用友誼關則是中越邊境上最大、最重要的關防。它位於憑祥市區西南18公里處，兩邊高山矗立，形勢險峻，卡在峽穀通道上。它是一座城樓式建築，樓高22米，底層是厚實的城牆，中央為圓拱頂的城門，非常雄偉。鑲在拱門上的“友誼關”三個大字，是陳毅元帥親筆題書的。友誼關歷史上曾叫鎮南關，始建於明代洪武年間，它是中國古代九大名關之一。1885年，清軍名將馮子材率軍在此痛擊法國侵略者，取得舉世聞名的鎮南關大捷，如今這裏還留有中法戰爭古戰場。解放後，為彰示中越兩國人民“同志加兄弟”的深厚情誼，關名改為“友誼關”。</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lastRenderedPageBreak/>
        <w:t>【還劍湖】</w:t>
      </w:r>
      <w:r w:rsidRPr="00430E1B">
        <w:rPr>
          <w:rFonts w:ascii="標楷體" w:eastAsia="標楷體" w:hAnsi="標楷體" w:hint="eastAsia"/>
          <w:sz w:val="26"/>
          <w:szCs w:val="26"/>
        </w:rPr>
        <w:t>（Hoan Kiem Lake） 位於市中心，周圍便是河內市的鬧區，幾乎所有的高級大飯店都集中在這附近，湖濱綠草如茵、湖水清澈、十分優美。傳說在十五世紀中葉，黎太祖曾獲神劍之助擊退中國大軍侵略，戰後黎太祖遊還劍湖，忽見一隻大龜浮出水面向他索劍，因名還劍湖；湖中有一座三層樓的龜塔以紀念這段傳說。</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【三十六古街】</w:t>
      </w:r>
      <w:r w:rsidRPr="00430E1B">
        <w:rPr>
          <w:rFonts w:ascii="標楷體" w:eastAsia="標楷體" w:hAnsi="標楷體" w:hint="eastAsia"/>
          <w:sz w:val="26"/>
          <w:szCs w:val="26"/>
        </w:rPr>
        <w:t>；瀏覽這古色古香的傳統商店街。源自十五世紀，每一條狹窄的街道均以當時交易的商品來命名，如絲街、米街、紙街、珠寶街等，共有36條，並於古街內可自費訂製一個花漾年華旗袍、包包、鞋子，完全為您量身訂做。</w:t>
      </w:r>
    </w:p>
    <w:p w:rsidR="00962660" w:rsidRPr="00430E1B" w:rsidRDefault="00962660" w:rsidP="00962660">
      <w:pPr>
        <w:spacing w:line="300" w:lineRule="exact"/>
        <w:rPr>
          <w:rFonts w:ascii="標楷體" w:eastAsia="標楷體" w:hAnsi="標楷體"/>
          <w:sz w:val="26"/>
          <w:szCs w:val="26"/>
        </w:rPr>
      </w:pPr>
      <w:r w:rsidRPr="00462DE1">
        <w:rPr>
          <w:rFonts w:ascii="標楷體" w:eastAsia="標楷體" w:hAnsi="標楷體" w:hint="eastAsia"/>
          <w:b/>
          <w:sz w:val="26"/>
          <w:szCs w:val="26"/>
        </w:rPr>
        <w:t>【水上木偶戲】</w:t>
      </w:r>
      <w:r w:rsidRPr="00430E1B">
        <w:rPr>
          <w:rFonts w:ascii="標楷體" w:eastAsia="標楷體" w:hAnsi="標楷體" w:hint="eastAsia"/>
          <w:sz w:val="26"/>
          <w:szCs w:val="26"/>
        </w:rPr>
        <w:t>越南國寶級的民間藝術— (水上木偶劇，是越南最具特色的傳統民間舞台戲，也是世界上獨一無二的木偶戲，它稀奇的地方，就在於木偶戲於水池面上演出；表演者必需長時間浸泡於水中，利用其強勁的臂力及純熟的控繩技巧，讓玩偶生靈活現的演出各項傳說故事，其動靜合宜的神態令人拍案叫絕。表演是在水上搭一座紅瓦磚頂的小水榭，稱為水上神亭，用一張竹簾從上垂到水面，操縱木偶的人就躲在竹簾後，木偶則固定在細竹竿的一端，另一端由人操作。這項自越南李朝時期（西元一 0 一 0 一一二二五）即開始出現的藝術表演，源自於湖泊、池塘遍布的紅河三角洲一帶，當時據說是一種向皇帝祝壽的藝術禮儀，後來逐漸流傳民間、從北越傳到全國，十八世紀達到全盛時期，並且以多樣化的劇目吸引觀眾，風靡全越。木偶戲象徵著童年、歡樂與傳統文化；隨著觀光業的興盛，越南獨具特色的水上木偶戲，得以視為國寶耀眼的展現於觀光客的面前，一齣齣扣人心弦的劇目，獨特的表演方式，在在顯示其與眾不同的魅力，是遊客暢遊越南的首選節目。</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Pr>
          <w:rFonts w:ascii="標楷體" w:eastAsia="標楷體" w:hAnsi="標楷體" w:hint="eastAsia"/>
          <w:sz w:val="26"/>
          <w:szCs w:val="26"/>
        </w:rPr>
        <w:t>午餐:</w:t>
      </w:r>
      <w:r w:rsidR="00962660" w:rsidRPr="00430E1B">
        <w:rPr>
          <w:rFonts w:ascii="標楷體" w:eastAsia="標楷體" w:hAnsi="標楷體" w:hint="eastAsia"/>
          <w:sz w:val="26"/>
          <w:szCs w:val="26"/>
        </w:rPr>
        <w:t>中式料理 (含酒水)</w:t>
      </w:r>
      <w:r w:rsidR="00962660" w:rsidRPr="00430E1B">
        <w:rPr>
          <w:rFonts w:ascii="標楷體" w:eastAsia="標楷體" w:hAnsi="標楷體" w:hint="eastAsia"/>
          <w:sz w:val="26"/>
          <w:szCs w:val="26"/>
        </w:rPr>
        <w:tab/>
        <w:t xml:space="preserve"> </w:t>
      </w:r>
      <w:r w:rsidR="00962660" w:rsidRPr="00430E1B">
        <w:rPr>
          <w:rFonts w:ascii="標楷體" w:eastAsia="標楷體" w:hAnsi="標楷體" w:hint="eastAsia"/>
          <w:sz w:val="26"/>
          <w:szCs w:val="26"/>
        </w:rPr>
        <w:tab/>
      </w:r>
      <w:r w:rsidR="002D7619">
        <w:rPr>
          <w:rFonts w:ascii="標楷體" w:eastAsia="標楷體" w:hAnsi="標楷體" w:hint="eastAsia"/>
          <w:sz w:val="26"/>
          <w:szCs w:val="26"/>
        </w:rPr>
        <w:t xml:space="preserve">  </w:t>
      </w:r>
      <w:r w:rsidR="00613C16">
        <w:rPr>
          <w:rFonts w:ascii="標楷體" w:eastAsia="標楷體" w:hAnsi="標楷體" w:hint="eastAsia"/>
          <w:sz w:val="26"/>
          <w:szCs w:val="26"/>
        </w:rPr>
        <w:t>晚餐:</w:t>
      </w:r>
      <w:r w:rsidR="00962660" w:rsidRPr="00430E1B">
        <w:rPr>
          <w:rFonts w:ascii="標楷體" w:eastAsia="標楷體" w:hAnsi="標楷體" w:hint="eastAsia"/>
          <w:sz w:val="26"/>
          <w:szCs w:val="26"/>
        </w:rPr>
        <w:t>中式料理(含酒水)</w:t>
      </w:r>
    </w:p>
    <w:p w:rsidR="00962660" w:rsidRPr="00430E1B" w:rsidRDefault="00613C16"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4星河濱酒店RERVISIDE HOTEL或SANBARBAR HOTEL聖芭芭酒店 或五月別墅酒店 May Deville old Quarter Hotel或同等級酒店</w:t>
      </w:r>
    </w:p>
    <w:p w:rsidR="00962660" w:rsidRPr="00430E1B" w:rsidRDefault="0096266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b/>
          <w:sz w:val="30"/>
          <w:szCs w:val="30"/>
        </w:rPr>
        <w:t>第 8 天</w:t>
      </w:r>
      <w:r w:rsidR="00613C16">
        <w:rPr>
          <w:rFonts w:ascii="標楷體" w:eastAsia="標楷體" w:hAnsi="標楷體" w:hint="eastAsia"/>
          <w:b/>
          <w:sz w:val="30"/>
          <w:szCs w:val="30"/>
        </w:rPr>
        <w:t xml:space="preserve"> </w:t>
      </w:r>
      <w:r w:rsidRPr="00430E1B">
        <w:rPr>
          <w:rFonts w:ascii="標楷體" w:eastAsia="標楷體" w:hAnsi="標楷體" w:hint="eastAsia"/>
          <w:b/>
          <w:sz w:val="30"/>
          <w:szCs w:val="30"/>
        </w:rPr>
        <w:t>河內</w:t>
      </w:r>
      <w:r w:rsidR="00613C16">
        <w:rPr>
          <w:rFonts w:ascii="標楷體" w:eastAsia="標楷體" w:hAnsi="標楷體" w:hint="eastAsia"/>
          <w:b/>
          <w:sz w:val="30"/>
          <w:szCs w:val="30"/>
        </w:rPr>
        <w:sym w:font="Webdings" w:char="F0F1"/>
      </w:r>
      <w:r w:rsidRPr="00430E1B">
        <w:rPr>
          <w:rFonts w:ascii="標楷體" w:eastAsia="標楷體" w:hAnsi="標楷體" w:hint="eastAsia"/>
          <w:b/>
          <w:sz w:val="30"/>
          <w:szCs w:val="30"/>
        </w:rPr>
        <w:t xml:space="preserve"> 台北</w:t>
      </w:r>
      <w:r w:rsidRPr="00430E1B">
        <w:rPr>
          <w:rFonts w:ascii="標楷體" w:eastAsia="標楷體" w:hAnsi="標楷體" w:hint="eastAsia"/>
          <w:b/>
          <w:sz w:val="30"/>
          <w:szCs w:val="30"/>
        </w:rPr>
        <w:cr/>
      </w:r>
      <w:r w:rsidRPr="00430E1B">
        <w:rPr>
          <w:rFonts w:ascii="標楷體" w:eastAsia="標楷體" w:hAnsi="標楷體" w:hint="eastAsia"/>
          <w:sz w:val="26"/>
          <w:szCs w:val="26"/>
        </w:rPr>
        <w:t>早餐後整理行李專車接往機場。搭乘直航班機返抵溫暖可愛的家園－桃園國際機場﹐結束此趟充滿感性的中越祕境~最美廣西。</w:t>
      </w:r>
    </w:p>
    <w:p w:rsidR="00962660" w:rsidRPr="00430E1B" w:rsidRDefault="00430E1B" w:rsidP="00962660">
      <w:pPr>
        <w:spacing w:line="300" w:lineRule="exact"/>
        <w:rPr>
          <w:rFonts w:ascii="標楷體" w:eastAsia="標楷體" w:hAnsi="標楷體"/>
          <w:sz w:val="26"/>
          <w:szCs w:val="26"/>
        </w:rPr>
      </w:pPr>
      <w:r>
        <w:rPr>
          <w:rFonts w:ascii="標楷體" w:eastAsia="標楷體" w:hAnsi="標楷體" w:hint="eastAsia"/>
          <w:sz w:val="26"/>
          <w:szCs w:val="26"/>
        </w:rPr>
        <w:t>早餐:</w:t>
      </w:r>
      <w:r w:rsidR="00962660" w:rsidRPr="00430E1B">
        <w:rPr>
          <w:rFonts w:ascii="標楷體" w:eastAsia="標楷體" w:hAnsi="標楷體" w:hint="eastAsia"/>
          <w:sz w:val="26"/>
          <w:szCs w:val="26"/>
        </w:rPr>
        <w:t>酒店內</w:t>
      </w:r>
      <w:r w:rsidR="00962660" w:rsidRPr="00430E1B">
        <w:rPr>
          <w:rFonts w:ascii="標楷體" w:eastAsia="標楷體" w:hAnsi="標楷體" w:hint="eastAsia"/>
          <w:sz w:val="26"/>
          <w:szCs w:val="26"/>
        </w:rPr>
        <w:tab/>
        <w:t xml:space="preserve"> </w:t>
      </w:r>
      <w:r w:rsidR="002D7619">
        <w:rPr>
          <w:rFonts w:ascii="標楷體" w:eastAsia="標楷體" w:hAnsi="標楷體" w:hint="eastAsia"/>
          <w:sz w:val="26"/>
          <w:szCs w:val="26"/>
        </w:rPr>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午餐:</w:t>
      </w:r>
      <w:r w:rsidR="00962660" w:rsidRPr="00430E1B">
        <w:rPr>
          <w:rFonts w:ascii="標楷體" w:eastAsia="標楷體" w:hAnsi="標楷體" w:hint="eastAsia"/>
          <w:sz w:val="26"/>
          <w:szCs w:val="26"/>
        </w:rPr>
        <w:t>機上餐點</w:t>
      </w:r>
      <w:r>
        <w:rPr>
          <w:rFonts w:ascii="標楷體" w:eastAsia="標楷體" w:hAnsi="標楷體" w:hint="eastAsia"/>
          <w:sz w:val="26"/>
          <w:szCs w:val="26"/>
        </w:rPr>
        <w:t>+接機便當</w:t>
      </w:r>
      <w:r w:rsidR="00962660" w:rsidRPr="00430E1B">
        <w:rPr>
          <w:rFonts w:ascii="標楷體" w:eastAsia="標楷體" w:hAnsi="標楷體" w:hint="eastAsia"/>
          <w:sz w:val="26"/>
          <w:szCs w:val="26"/>
        </w:rPr>
        <w:tab/>
        <w:t xml:space="preserve"> </w:t>
      </w:r>
      <w:r w:rsidR="002D7619">
        <w:rPr>
          <w:rFonts w:ascii="標楷體" w:eastAsia="標楷體" w:hAnsi="標楷體" w:hint="eastAsia"/>
          <w:sz w:val="26"/>
          <w:szCs w:val="26"/>
        </w:rPr>
        <w:t xml:space="preserve">   </w:t>
      </w:r>
      <w:r w:rsidR="00962660" w:rsidRPr="00430E1B">
        <w:rPr>
          <w:rFonts w:ascii="標楷體" w:eastAsia="標楷體" w:hAnsi="標楷體" w:hint="eastAsia"/>
          <w:sz w:val="26"/>
          <w:szCs w:val="26"/>
        </w:rPr>
        <w:tab/>
      </w:r>
      <w:r>
        <w:rPr>
          <w:rFonts w:ascii="標楷體" w:eastAsia="標楷體" w:hAnsi="標楷體" w:hint="eastAsia"/>
          <w:sz w:val="26"/>
          <w:szCs w:val="26"/>
        </w:rPr>
        <w:t>晚餐:</w:t>
      </w:r>
      <w:r w:rsidR="002D7619">
        <w:rPr>
          <w:rFonts w:ascii="標楷體" w:eastAsia="標楷體" w:hAnsi="標楷體" w:hint="eastAsia"/>
          <w:sz w:val="26"/>
          <w:szCs w:val="26"/>
        </w:rPr>
        <w:t>X</w:t>
      </w:r>
    </w:p>
    <w:p w:rsidR="00962660" w:rsidRPr="00430E1B" w:rsidRDefault="00103D90" w:rsidP="00962660">
      <w:pPr>
        <w:spacing w:line="300" w:lineRule="exact"/>
        <w:rPr>
          <w:rFonts w:ascii="標楷體" w:eastAsia="標楷體" w:hAnsi="標楷體"/>
          <w:sz w:val="26"/>
          <w:szCs w:val="26"/>
        </w:rPr>
      </w:pPr>
      <w:r>
        <w:rPr>
          <w:rFonts w:ascii="標楷體" w:eastAsia="標楷體" w:hAnsi="標楷體" w:hint="eastAsia"/>
          <w:sz w:val="26"/>
          <w:szCs w:val="26"/>
        </w:rPr>
        <w:t>住宿:</w:t>
      </w:r>
      <w:r w:rsidR="00962660" w:rsidRPr="00430E1B">
        <w:rPr>
          <w:rFonts w:ascii="標楷體" w:eastAsia="標楷體" w:hAnsi="標楷體" w:hint="eastAsia"/>
          <w:sz w:val="26"/>
          <w:szCs w:val="26"/>
        </w:rPr>
        <w:t>★★★★★★★溫暖可愛的家</w:t>
      </w:r>
    </w:p>
    <w:p w:rsidR="00962660" w:rsidRDefault="00962660" w:rsidP="00962660">
      <w:pPr>
        <w:spacing w:line="300" w:lineRule="exact"/>
        <w:rPr>
          <w:rFonts w:ascii="標楷體" w:eastAsia="標楷體" w:hAnsi="標楷體"/>
          <w:sz w:val="26"/>
          <w:szCs w:val="26"/>
        </w:rPr>
      </w:pPr>
    </w:p>
    <w:p w:rsidR="006F4CE0" w:rsidRPr="00430E1B" w:rsidRDefault="006F4CE0" w:rsidP="00962660">
      <w:pPr>
        <w:spacing w:line="300" w:lineRule="exact"/>
        <w:rPr>
          <w:rFonts w:ascii="標楷體" w:eastAsia="標楷體" w:hAnsi="標楷體"/>
          <w:sz w:val="26"/>
          <w:szCs w:val="26"/>
        </w:rPr>
      </w:pP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◆本行程全程無購物點；僅導遊於車上推廣當地土特產，絕對沒有購物壓力！</w:t>
      </w:r>
    </w:p>
    <w:p w:rsidR="00962660" w:rsidRPr="00430E1B" w:rsidRDefault="00430E1B"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w:t>
      </w:r>
      <w:r w:rsidR="00962660" w:rsidRPr="00430E1B">
        <w:rPr>
          <w:rFonts w:ascii="標楷體" w:eastAsia="標楷體" w:hAnsi="標楷體" w:hint="eastAsia"/>
          <w:sz w:val="26"/>
          <w:szCs w:val="26"/>
        </w:rPr>
        <w:t>河內前往下龍灣中途停車之休息站，因衛生條件較優於其他一般地區，停車目的僅為讓客人上洗手間與司機休息之用，因此不列為「購物點」</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 xml:space="preserve">　</w:t>
      </w:r>
      <w:r w:rsidRPr="00430E1B">
        <w:rPr>
          <w:rFonts w:ascii="標楷體" w:eastAsia="標楷體" w:hAnsi="標楷體"/>
          <w:sz w:val="26"/>
          <w:szCs w:val="26"/>
        </w:rPr>
        <w:t xml:space="preserve"> </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【越南簽證辦理注意事項】</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 xml:space="preserve">※護照影本：護照效期需以返國當日起六個月以上效期 </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w:t>
      </w:r>
      <w:r w:rsidR="00E9368D">
        <w:rPr>
          <w:rFonts w:ascii="標楷體" w:eastAsia="標楷體" w:hAnsi="標楷體" w:hint="eastAsia"/>
          <w:sz w:val="26"/>
          <w:szCs w:val="26"/>
        </w:rPr>
        <w:t>2吋</w:t>
      </w:r>
      <w:r w:rsidRPr="00430E1B">
        <w:rPr>
          <w:rFonts w:ascii="標楷體" w:eastAsia="標楷體" w:hAnsi="標楷體" w:hint="eastAsia"/>
          <w:sz w:val="26"/>
          <w:szCs w:val="26"/>
        </w:rPr>
        <w:t>照片兩張《請於背面寫上名字》</w:t>
      </w:r>
    </w:p>
    <w:p w:rsidR="00962660" w:rsidRPr="00430E1B" w:rsidRDefault="00962660" w:rsidP="00962660">
      <w:pPr>
        <w:spacing w:line="300" w:lineRule="exact"/>
        <w:rPr>
          <w:rFonts w:ascii="標楷體" w:eastAsia="標楷體" w:hAnsi="標楷體"/>
          <w:sz w:val="26"/>
          <w:szCs w:val="26"/>
        </w:rPr>
      </w:pPr>
      <w:r w:rsidRPr="00430E1B">
        <w:rPr>
          <w:rFonts w:ascii="標楷體" w:eastAsia="標楷體" w:hAnsi="標楷體" w:hint="eastAsia"/>
          <w:sz w:val="26"/>
          <w:szCs w:val="26"/>
        </w:rPr>
        <w:t>※工作天數6天，出發日往前推算6日《不含例假日及所需工作天要</w:t>
      </w:r>
      <w:r w:rsidR="00191A19">
        <w:rPr>
          <w:rFonts w:ascii="標楷體" w:eastAsia="標楷體" w:hAnsi="標楷體" w:hint="eastAsia"/>
          <w:sz w:val="26"/>
          <w:szCs w:val="26"/>
        </w:rPr>
        <w:t>6</w:t>
      </w:r>
      <w:r w:rsidRPr="00430E1B">
        <w:rPr>
          <w:rFonts w:ascii="標楷體" w:eastAsia="標楷體" w:hAnsi="標楷體" w:hint="eastAsia"/>
          <w:sz w:val="26"/>
          <w:szCs w:val="26"/>
        </w:rPr>
        <w:t>天》</w:t>
      </w:r>
    </w:p>
    <w:p w:rsidR="006F4CE0" w:rsidRPr="006F4CE0" w:rsidRDefault="006F4CE0" w:rsidP="006F4CE0">
      <w:pPr>
        <w:widowControl/>
        <w:spacing w:line="280" w:lineRule="exact"/>
        <w:rPr>
          <w:rFonts w:ascii="標楷體" w:eastAsia="標楷體" w:hAnsi="標楷體" w:cs="Arial"/>
          <w:b/>
          <w:color w:val="000000"/>
          <w:sz w:val="26"/>
          <w:szCs w:val="26"/>
        </w:rPr>
      </w:pPr>
    </w:p>
    <w:p w:rsidR="002D7619" w:rsidRPr="006F4CE0" w:rsidRDefault="002D7619" w:rsidP="00430E1B">
      <w:pPr>
        <w:spacing w:line="300" w:lineRule="exact"/>
        <w:rPr>
          <w:rFonts w:ascii="標楷體" w:eastAsia="標楷體" w:hAnsi="標楷體"/>
          <w:sz w:val="26"/>
          <w:szCs w:val="26"/>
        </w:rPr>
      </w:pPr>
    </w:p>
    <w:p w:rsidR="00430E1B" w:rsidRPr="00430E1B" w:rsidRDefault="00430E1B" w:rsidP="00430E1B">
      <w:pPr>
        <w:spacing w:line="300" w:lineRule="exact"/>
        <w:rPr>
          <w:rFonts w:ascii="標楷體" w:eastAsia="標楷體" w:hAnsi="標楷體"/>
          <w:sz w:val="26"/>
          <w:szCs w:val="26"/>
        </w:rPr>
      </w:pPr>
      <w:r w:rsidRPr="00430E1B">
        <w:rPr>
          <w:rFonts w:ascii="標楷體" w:eastAsia="標楷體" w:hAnsi="標楷體" w:hint="eastAsia"/>
          <w:sz w:val="26"/>
          <w:szCs w:val="26"/>
        </w:rPr>
        <w:t>【</w:t>
      </w:r>
      <w:r>
        <w:rPr>
          <w:rFonts w:ascii="標楷體" w:eastAsia="標楷體" w:hAnsi="標楷體" w:hint="eastAsia"/>
          <w:sz w:val="26"/>
          <w:szCs w:val="26"/>
        </w:rPr>
        <w:t>卡式台胞證</w:t>
      </w:r>
      <w:r w:rsidRPr="00430E1B">
        <w:rPr>
          <w:rFonts w:ascii="標楷體" w:eastAsia="標楷體" w:hAnsi="標楷體" w:hint="eastAsia"/>
          <w:sz w:val="26"/>
          <w:szCs w:val="26"/>
        </w:rPr>
        <w:t>簽證辦理注意事項】</w:t>
      </w:r>
    </w:p>
    <w:p w:rsidR="00430E1B" w:rsidRPr="00430E1B" w:rsidRDefault="00430E1B" w:rsidP="00430E1B">
      <w:pPr>
        <w:spacing w:line="300" w:lineRule="exact"/>
        <w:rPr>
          <w:rFonts w:ascii="標楷體" w:eastAsia="標楷體" w:hAnsi="標楷體"/>
          <w:sz w:val="26"/>
          <w:szCs w:val="26"/>
        </w:rPr>
      </w:pPr>
      <w:r w:rsidRPr="00430E1B">
        <w:rPr>
          <w:rFonts w:ascii="標楷體" w:eastAsia="標楷體" w:hAnsi="標楷體" w:hint="eastAsia"/>
          <w:sz w:val="26"/>
          <w:szCs w:val="26"/>
        </w:rPr>
        <w:t xml:space="preserve">※護照影本：護照效期需以返國當日起六個月以上效期 </w:t>
      </w:r>
    </w:p>
    <w:p w:rsidR="00430E1B" w:rsidRPr="00430E1B" w:rsidRDefault="00430E1B" w:rsidP="00430E1B">
      <w:pPr>
        <w:spacing w:line="300" w:lineRule="exact"/>
        <w:rPr>
          <w:rFonts w:ascii="標楷體" w:eastAsia="標楷體" w:hAnsi="標楷體"/>
          <w:sz w:val="26"/>
          <w:szCs w:val="26"/>
        </w:rPr>
      </w:pPr>
      <w:r w:rsidRPr="00430E1B">
        <w:rPr>
          <w:rFonts w:ascii="標楷體" w:eastAsia="標楷體" w:hAnsi="標楷體" w:hint="eastAsia"/>
          <w:sz w:val="26"/>
          <w:szCs w:val="26"/>
        </w:rPr>
        <w:t>※</w:t>
      </w:r>
      <w:r>
        <w:rPr>
          <w:rFonts w:ascii="標楷體" w:eastAsia="標楷體" w:hAnsi="標楷體" w:hint="eastAsia"/>
          <w:sz w:val="26"/>
          <w:szCs w:val="26"/>
        </w:rPr>
        <w:t>白底.彩色.大頭</w:t>
      </w:r>
      <w:r w:rsidRPr="00430E1B">
        <w:rPr>
          <w:rFonts w:ascii="標楷體" w:eastAsia="標楷體" w:hAnsi="標楷體" w:hint="eastAsia"/>
          <w:sz w:val="26"/>
          <w:szCs w:val="26"/>
        </w:rPr>
        <w:t>照片兩張</w:t>
      </w:r>
      <w:r>
        <w:rPr>
          <w:rFonts w:ascii="標楷體" w:eastAsia="標楷體" w:hAnsi="標楷體" w:hint="eastAsia"/>
          <w:sz w:val="26"/>
          <w:szCs w:val="26"/>
        </w:rPr>
        <w:t>(請勿穿著白衣拍照)</w:t>
      </w:r>
      <w:r w:rsidRPr="00430E1B">
        <w:rPr>
          <w:rFonts w:ascii="標楷體" w:eastAsia="標楷體" w:hAnsi="標楷體" w:hint="eastAsia"/>
          <w:sz w:val="26"/>
          <w:szCs w:val="26"/>
        </w:rPr>
        <w:t>《請於背面寫上名字》</w:t>
      </w:r>
    </w:p>
    <w:p w:rsidR="00430E1B" w:rsidRDefault="00430E1B" w:rsidP="00430E1B">
      <w:pPr>
        <w:spacing w:line="300" w:lineRule="exact"/>
        <w:rPr>
          <w:rFonts w:ascii="標楷體" w:eastAsia="標楷體" w:hAnsi="標楷體"/>
          <w:sz w:val="26"/>
          <w:szCs w:val="26"/>
        </w:rPr>
      </w:pPr>
      <w:r w:rsidRPr="00430E1B">
        <w:rPr>
          <w:rFonts w:ascii="標楷體" w:eastAsia="標楷體" w:hAnsi="標楷體" w:hint="eastAsia"/>
          <w:sz w:val="26"/>
          <w:szCs w:val="26"/>
        </w:rPr>
        <w:t>※工作天數</w:t>
      </w:r>
      <w:r>
        <w:rPr>
          <w:rFonts w:ascii="標楷體" w:eastAsia="標楷體" w:hAnsi="標楷體" w:hint="eastAsia"/>
          <w:sz w:val="26"/>
          <w:szCs w:val="26"/>
        </w:rPr>
        <w:t>5</w:t>
      </w:r>
      <w:r w:rsidRPr="00430E1B">
        <w:rPr>
          <w:rFonts w:ascii="標楷體" w:eastAsia="標楷體" w:hAnsi="標楷體" w:hint="eastAsia"/>
          <w:sz w:val="26"/>
          <w:szCs w:val="26"/>
        </w:rPr>
        <w:t>天，出發日往前推算</w:t>
      </w:r>
      <w:r>
        <w:rPr>
          <w:rFonts w:ascii="標楷體" w:eastAsia="標楷體" w:hAnsi="標楷體" w:hint="eastAsia"/>
          <w:sz w:val="26"/>
          <w:szCs w:val="26"/>
        </w:rPr>
        <w:t>5</w:t>
      </w:r>
      <w:r w:rsidRPr="00430E1B">
        <w:rPr>
          <w:rFonts w:ascii="標楷體" w:eastAsia="標楷體" w:hAnsi="標楷體" w:hint="eastAsia"/>
          <w:sz w:val="26"/>
          <w:szCs w:val="26"/>
        </w:rPr>
        <w:t>日《不含例假日及所需工作天要</w:t>
      </w:r>
      <w:r w:rsidR="00191A19">
        <w:rPr>
          <w:rFonts w:ascii="標楷體" w:eastAsia="標楷體" w:hAnsi="標楷體" w:hint="eastAsia"/>
          <w:sz w:val="26"/>
          <w:szCs w:val="26"/>
        </w:rPr>
        <w:t>5</w:t>
      </w:r>
      <w:r w:rsidRPr="00430E1B">
        <w:rPr>
          <w:rFonts w:ascii="標楷體" w:eastAsia="標楷體" w:hAnsi="標楷體" w:hint="eastAsia"/>
          <w:sz w:val="26"/>
          <w:szCs w:val="26"/>
        </w:rPr>
        <w:t>天》</w:t>
      </w:r>
    </w:p>
    <w:p w:rsidR="002D7619" w:rsidRPr="00430E1B" w:rsidRDefault="002D7619" w:rsidP="00430E1B">
      <w:pPr>
        <w:spacing w:line="300" w:lineRule="exact"/>
        <w:rPr>
          <w:rFonts w:ascii="標楷體" w:eastAsia="標楷體" w:hAnsi="標楷體"/>
          <w:sz w:val="26"/>
          <w:szCs w:val="26"/>
        </w:rPr>
      </w:pPr>
      <w:r w:rsidRPr="00430E1B">
        <w:rPr>
          <w:rFonts w:ascii="標楷體" w:eastAsia="標楷體" w:hAnsi="標楷體" w:hint="eastAsia"/>
          <w:sz w:val="26"/>
          <w:szCs w:val="26"/>
        </w:rPr>
        <w:t>※</w:t>
      </w:r>
      <w:r>
        <w:rPr>
          <w:rFonts w:ascii="標楷體" w:eastAsia="標楷體" w:hAnsi="標楷體" w:hint="eastAsia"/>
          <w:sz w:val="26"/>
          <w:szCs w:val="26"/>
        </w:rPr>
        <w:t>工本費:1</w:t>
      </w:r>
      <w:r w:rsidR="00E9368D">
        <w:rPr>
          <w:rFonts w:ascii="標楷體" w:eastAsia="標楷體" w:hAnsi="標楷體" w:hint="eastAsia"/>
          <w:sz w:val="26"/>
          <w:szCs w:val="26"/>
        </w:rPr>
        <w:t>4</w:t>
      </w:r>
      <w:r>
        <w:rPr>
          <w:rFonts w:ascii="標楷體" w:eastAsia="標楷體" w:hAnsi="標楷體" w:hint="eastAsia"/>
          <w:sz w:val="26"/>
          <w:szCs w:val="26"/>
        </w:rPr>
        <w:t>00元</w:t>
      </w:r>
    </w:p>
    <w:p w:rsidR="00430E1B" w:rsidRPr="00430E1B" w:rsidRDefault="00430E1B">
      <w:pPr>
        <w:spacing w:line="300" w:lineRule="exact"/>
        <w:rPr>
          <w:rFonts w:ascii="標楷體" w:eastAsia="標楷體" w:hAnsi="標楷體"/>
          <w:sz w:val="26"/>
          <w:szCs w:val="26"/>
        </w:rPr>
      </w:pPr>
    </w:p>
    <w:sectPr w:rsidR="00430E1B" w:rsidRPr="00430E1B" w:rsidSect="00103D90">
      <w:pgSz w:w="11906" w:h="16838" w:code="9"/>
      <w:pgMar w:top="284" w:right="567" w:bottom="284" w:left="567" w:header="34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2DD" w:rsidRDefault="00A632DD" w:rsidP="004A5997">
      <w:pPr>
        <w:spacing w:line="240" w:lineRule="auto"/>
      </w:pPr>
      <w:r>
        <w:separator/>
      </w:r>
    </w:p>
  </w:endnote>
  <w:endnote w:type="continuationSeparator" w:id="1">
    <w:p w:rsidR="00A632DD" w:rsidRDefault="00A632DD" w:rsidP="004A5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鋼筆行楷">
    <w:panose1 w:val="020B0602010101010101"/>
    <w:charset w:val="88"/>
    <w:family w:val="swiss"/>
    <w:pitch w:val="variable"/>
    <w:sig w:usb0="00000003" w:usb1="28880000" w:usb2="00000016" w:usb3="00000000" w:csb0="001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2DD" w:rsidRDefault="00A632DD" w:rsidP="004A5997">
      <w:pPr>
        <w:spacing w:line="240" w:lineRule="auto"/>
      </w:pPr>
      <w:r>
        <w:separator/>
      </w:r>
    </w:p>
  </w:footnote>
  <w:footnote w:type="continuationSeparator" w:id="1">
    <w:p w:rsidR="00A632DD" w:rsidRDefault="00A632DD" w:rsidP="004A599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660"/>
    <w:rsid w:val="00103D90"/>
    <w:rsid w:val="00191A19"/>
    <w:rsid w:val="0026714A"/>
    <w:rsid w:val="002D7619"/>
    <w:rsid w:val="002E4DD5"/>
    <w:rsid w:val="003521FC"/>
    <w:rsid w:val="00372B39"/>
    <w:rsid w:val="00430E1B"/>
    <w:rsid w:val="00462DE1"/>
    <w:rsid w:val="004A5997"/>
    <w:rsid w:val="005406B8"/>
    <w:rsid w:val="00613C16"/>
    <w:rsid w:val="00693AF3"/>
    <w:rsid w:val="006F4CE0"/>
    <w:rsid w:val="00962660"/>
    <w:rsid w:val="00A632DD"/>
    <w:rsid w:val="00A70DD3"/>
    <w:rsid w:val="00E9368D"/>
    <w:rsid w:val="00F50BAF"/>
    <w:rsid w:val="00FD1E44"/>
    <w:rsid w:val="00FD6F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7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B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997"/>
    <w:pPr>
      <w:tabs>
        <w:tab w:val="center" w:pos="4153"/>
        <w:tab w:val="right" w:pos="8306"/>
      </w:tabs>
      <w:snapToGrid w:val="0"/>
    </w:pPr>
    <w:rPr>
      <w:sz w:val="20"/>
      <w:szCs w:val="20"/>
    </w:rPr>
  </w:style>
  <w:style w:type="character" w:customStyle="1" w:styleId="a4">
    <w:name w:val="頁首 字元"/>
    <w:basedOn w:val="a0"/>
    <w:link w:val="a3"/>
    <w:uiPriority w:val="99"/>
    <w:semiHidden/>
    <w:rsid w:val="004A5997"/>
    <w:rPr>
      <w:sz w:val="20"/>
      <w:szCs w:val="20"/>
    </w:rPr>
  </w:style>
  <w:style w:type="paragraph" w:styleId="a5">
    <w:name w:val="footer"/>
    <w:basedOn w:val="a"/>
    <w:link w:val="a6"/>
    <w:uiPriority w:val="99"/>
    <w:semiHidden/>
    <w:unhideWhenUsed/>
    <w:rsid w:val="004A5997"/>
    <w:pPr>
      <w:tabs>
        <w:tab w:val="center" w:pos="4153"/>
        <w:tab w:val="right" w:pos="8306"/>
      </w:tabs>
      <w:snapToGrid w:val="0"/>
    </w:pPr>
    <w:rPr>
      <w:sz w:val="20"/>
      <w:szCs w:val="20"/>
    </w:rPr>
  </w:style>
  <w:style w:type="character" w:customStyle="1" w:styleId="a6">
    <w:name w:val="頁尾 字元"/>
    <w:basedOn w:val="a0"/>
    <w:link w:val="a5"/>
    <w:uiPriority w:val="99"/>
    <w:semiHidden/>
    <w:rsid w:val="004A599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6.bin"/><Relationship Id="rId18"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2015-10-30T12:57:00Z</dcterms:created>
  <dcterms:modified xsi:type="dcterms:W3CDTF">2015-11-04T09:52:00Z</dcterms:modified>
</cp:coreProperties>
</file>